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0E760" w14:textId="3FB63FA6" w:rsidR="0094797C" w:rsidRPr="00417333" w:rsidRDefault="0094797C" w:rsidP="0043733C">
      <w:pPr>
        <w:pStyle w:val="Heading1"/>
        <w:numPr>
          <w:ilvl w:val="0"/>
          <w:numId w:val="0"/>
        </w:numPr>
      </w:pPr>
      <w:r w:rsidRPr="00417333">
        <w:t xml:space="preserve">PRILOG </w:t>
      </w:r>
      <w:r w:rsidR="0043733C">
        <w:t>2</w:t>
      </w:r>
      <w:r w:rsidRPr="00417333">
        <w:t>: UPUTE ZA IZRADU</w:t>
      </w:r>
      <w:r w:rsidR="00CC514E" w:rsidRPr="00417333">
        <w:t xml:space="preserve"> PROGRAMA</w:t>
      </w:r>
      <w:r w:rsidRPr="00417333">
        <w:t xml:space="preserve"> DIPLOMSKOG</w:t>
      </w:r>
      <w:r w:rsidR="00CC514E" w:rsidRPr="00417333">
        <w:t>A JAVNOG</w:t>
      </w:r>
      <w:r w:rsidR="0043733C">
        <w:t xml:space="preserve"> </w:t>
      </w:r>
      <w:r w:rsidR="00CC514E" w:rsidRPr="00417333">
        <w:t>NASTUPA</w:t>
      </w:r>
    </w:p>
    <w:p w14:paraId="2D49B5C4" w14:textId="77777777" w:rsidR="0094797C" w:rsidRPr="00417333" w:rsidRDefault="0094797C" w:rsidP="0094797C">
      <w:pPr>
        <w:rPr>
          <w:lang w:val="hr-HR"/>
        </w:rPr>
      </w:pPr>
    </w:p>
    <w:p w14:paraId="2387DBFF" w14:textId="218A4EEE" w:rsidR="004E6F87" w:rsidRPr="00417333" w:rsidRDefault="00CC514E" w:rsidP="004E6F87">
      <w:pPr>
        <w:pStyle w:val="Heading1"/>
        <w:numPr>
          <w:ilvl w:val="0"/>
          <w:numId w:val="0"/>
        </w:numPr>
        <w:ind w:left="284" w:hanging="284"/>
        <w:rPr>
          <w:b w:val="0"/>
          <w:bCs w:val="0"/>
          <w:sz w:val="24"/>
          <w:szCs w:val="24"/>
        </w:rPr>
      </w:pPr>
      <w:r w:rsidRPr="00417333">
        <w:rPr>
          <w:b w:val="0"/>
          <w:bCs w:val="0"/>
          <w:sz w:val="24"/>
          <w:szCs w:val="24"/>
        </w:rPr>
        <w:t>Pravilnik o završetku studija, čl. 8., st. 3.:</w:t>
      </w:r>
    </w:p>
    <w:p w14:paraId="7EBE1AC3" w14:textId="77777777" w:rsidR="00CC514E" w:rsidRPr="00417333" w:rsidRDefault="00CC514E" w:rsidP="00CC514E">
      <w:pPr>
        <w:pStyle w:val="Default"/>
        <w:rPr>
          <w:lang w:val="hr-HR"/>
        </w:rPr>
      </w:pPr>
    </w:p>
    <w:p w14:paraId="5E159B02" w14:textId="732C2FC8" w:rsidR="00CC514E" w:rsidRPr="00417333" w:rsidRDefault="00CC514E" w:rsidP="00CC514E">
      <w:pPr>
        <w:pStyle w:val="Default"/>
        <w:rPr>
          <w:lang w:val="hr-HR"/>
        </w:rPr>
      </w:pPr>
      <w:r w:rsidRPr="00417333">
        <w:rPr>
          <w:lang w:val="hr-HR"/>
        </w:rPr>
        <w:t>Programi diplomskih javnih nastupa za tiskanje šalju se elektroničkom poštom na adresu dekanat@muza.unizg.hr najkasnije 15 dana prije zakazanog termina koncerta, a trebaju biti oblikovani u skladu s propisanim obrascem (Prilog 2).</w:t>
      </w:r>
      <w:r w:rsidR="007B6A31">
        <w:rPr>
          <w:lang w:val="hr-HR"/>
        </w:rPr>
        <w:t xml:space="preserve"> </w:t>
      </w:r>
    </w:p>
    <w:p w14:paraId="4F7290B1" w14:textId="77777777" w:rsidR="00CC514E" w:rsidRPr="00417333" w:rsidRDefault="00CC514E" w:rsidP="00CC514E">
      <w:pPr>
        <w:rPr>
          <w:lang w:val="hr-HR"/>
        </w:rPr>
      </w:pPr>
    </w:p>
    <w:p w14:paraId="36FBA293" w14:textId="798C40BA" w:rsidR="00CC514E" w:rsidRPr="00417333" w:rsidRDefault="00CC514E" w:rsidP="00CC514E">
      <w:pPr>
        <w:rPr>
          <w:lang w:val="hr-HR"/>
        </w:rPr>
      </w:pPr>
      <w:r w:rsidRPr="00417333">
        <w:rPr>
          <w:lang w:val="hr-HR"/>
        </w:rPr>
        <w:t xml:space="preserve">Iznimke su diplomski javni nastupi u sklopu većih akademskih ili drugih javnih nastupa (operni projekti, </w:t>
      </w:r>
      <w:r w:rsidRPr="00417333">
        <w:rPr>
          <w:i/>
          <w:iCs/>
          <w:lang w:val="hr-HR"/>
        </w:rPr>
        <w:t>Lisinski subotom</w:t>
      </w:r>
      <w:r w:rsidRPr="00417333">
        <w:rPr>
          <w:lang w:val="hr-HR"/>
        </w:rPr>
        <w:t xml:space="preserve"> i sl.) za koje postoje posebne programske knjižice. Za takve nastupe nije potrebno slati program na navedenu adresu.</w:t>
      </w:r>
    </w:p>
    <w:p w14:paraId="07948164" w14:textId="77777777" w:rsidR="00CC514E" w:rsidRPr="00417333" w:rsidRDefault="00CC514E" w:rsidP="00CC514E">
      <w:pPr>
        <w:rPr>
          <w:lang w:val="hr-HR"/>
        </w:rPr>
      </w:pPr>
    </w:p>
    <w:p w14:paraId="681894D7" w14:textId="76CA4880" w:rsidR="00CC514E" w:rsidRPr="00417333" w:rsidRDefault="00CC514E" w:rsidP="00CC514E">
      <w:pPr>
        <w:rPr>
          <w:b/>
          <w:bCs/>
          <w:lang w:val="hr-HR"/>
        </w:rPr>
      </w:pPr>
      <w:r w:rsidRPr="00417333">
        <w:rPr>
          <w:b/>
          <w:bCs/>
          <w:lang w:val="hr-HR"/>
        </w:rPr>
        <w:t>Upute za izradu programa diplomskoga javnog nastupa</w:t>
      </w:r>
    </w:p>
    <w:p w14:paraId="7CAC314A" w14:textId="6F244CC3" w:rsidR="004D53DB" w:rsidRPr="00417333" w:rsidRDefault="004D53DB" w:rsidP="004D53DB">
      <w:pPr>
        <w:rPr>
          <w:lang w:val="hr-HR"/>
        </w:rPr>
      </w:pPr>
      <w:r w:rsidRPr="00417333">
        <w:rPr>
          <w:lang w:val="hr-HR"/>
        </w:rPr>
        <w:t>Program diplomskoga javnog nastupa sadržava:</w:t>
      </w:r>
    </w:p>
    <w:p w14:paraId="209F3379" w14:textId="1686723D" w:rsidR="004D53DB" w:rsidRPr="00417333" w:rsidRDefault="004D53DB" w:rsidP="004D53DB">
      <w:pPr>
        <w:pStyle w:val="ListParagraph"/>
        <w:numPr>
          <w:ilvl w:val="0"/>
          <w:numId w:val="10"/>
        </w:numPr>
        <w:rPr>
          <w:lang w:val="hr-HR"/>
        </w:rPr>
      </w:pPr>
      <w:r w:rsidRPr="00417333">
        <w:rPr>
          <w:lang w:val="hr-HR"/>
        </w:rPr>
        <w:t>ime i prezime studenta</w:t>
      </w:r>
    </w:p>
    <w:p w14:paraId="496B3EB2" w14:textId="77777777" w:rsidR="004D53DB" w:rsidRPr="00417333" w:rsidRDefault="004D53DB" w:rsidP="004D53DB">
      <w:pPr>
        <w:pStyle w:val="ListParagraph"/>
        <w:numPr>
          <w:ilvl w:val="0"/>
          <w:numId w:val="10"/>
        </w:numPr>
        <w:rPr>
          <w:lang w:val="hr-HR"/>
        </w:rPr>
      </w:pPr>
      <w:r w:rsidRPr="00417333">
        <w:rPr>
          <w:lang w:val="hr-HR"/>
        </w:rPr>
        <w:t>glavni predmet</w:t>
      </w:r>
    </w:p>
    <w:p w14:paraId="6C4DAC08" w14:textId="0CD2ABB6" w:rsidR="004D53DB" w:rsidRPr="00417333" w:rsidRDefault="004D53DB" w:rsidP="004D53DB">
      <w:pPr>
        <w:pStyle w:val="ListParagraph"/>
        <w:numPr>
          <w:ilvl w:val="0"/>
          <w:numId w:val="10"/>
        </w:numPr>
        <w:rPr>
          <w:lang w:val="hr-HR"/>
        </w:rPr>
      </w:pPr>
      <w:r w:rsidRPr="00417333">
        <w:rPr>
          <w:lang w:val="hr-HR"/>
        </w:rPr>
        <w:t>vrijeme i datum održavanja diplomskoga javnog nastupa</w:t>
      </w:r>
    </w:p>
    <w:p w14:paraId="45A02B66" w14:textId="146E832C" w:rsidR="004D53DB" w:rsidRPr="00417333" w:rsidRDefault="004D53DB" w:rsidP="004D53DB">
      <w:pPr>
        <w:pStyle w:val="ListParagraph"/>
        <w:numPr>
          <w:ilvl w:val="0"/>
          <w:numId w:val="10"/>
        </w:numPr>
        <w:rPr>
          <w:lang w:val="hr-HR"/>
        </w:rPr>
      </w:pPr>
      <w:r w:rsidRPr="00417333">
        <w:rPr>
          <w:lang w:val="hr-HR"/>
        </w:rPr>
        <w:t>mjesto održavanja diplomskoga javnog nastupa</w:t>
      </w:r>
    </w:p>
    <w:p w14:paraId="36972D52" w14:textId="14825306" w:rsidR="00A63568" w:rsidRPr="00417333" w:rsidRDefault="00A63568" w:rsidP="004D53DB">
      <w:pPr>
        <w:pStyle w:val="ListParagraph"/>
        <w:numPr>
          <w:ilvl w:val="0"/>
          <w:numId w:val="10"/>
        </w:numPr>
        <w:rPr>
          <w:lang w:val="hr-HR"/>
        </w:rPr>
      </w:pPr>
      <w:r w:rsidRPr="00417333">
        <w:rPr>
          <w:lang w:val="hr-HR"/>
        </w:rPr>
        <w:t>ako se diplomski ispit sastoji od više javnih nastupa, navesti o kojem je dijelu ispita riječ (npr. 1. dio, 2. dio itd.)</w:t>
      </w:r>
    </w:p>
    <w:p w14:paraId="13B41540" w14:textId="6EAAEB73" w:rsidR="004D53DB" w:rsidRPr="00417333" w:rsidRDefault="004D53DB" w:rsidP="004D53DB">
      <w:pPr>
        <w:pStyle w:val="ListParagraph"/>
        <w:numPr>
          <w:ilvl w:val="0"/>
          <w:numId w:val="10"/>
        </w:numPr>
        <w:rPr>
          <w:lang w:val="hr-HR"/>
        </w:rPr>
      </w:pPr>
      <w:r w:rsidRPr="00417333">
        <w:rPr>
          <w:lang w:val="hr-HR"/>
        </w:rPr>
        <w:t>program diplomskoga javnog nastupa</w:t>
      </w:r>
    </w:p>
    <w:p w14:paraId="2EE5BBE2" w14:textId="3E170118" w:rsidR="004D53DB" w:rsidRPr="00417333" w:rsidRDefault="004D53DB" w:rsidP="004D53DB">
      <w:pPr>
        <w:pStyle w:val="ListParagraph"/>
        <w:numPr>
          <w:ilvl w:val="0"/>
          <w:numId w:val="10"/>
        </w:numPr>
        <w:rPr>
          <w:lang w:val="hr-HR"/>
        </w:rPr>
      </w:pPr>
      <w:r w:rsidRPr="00417333">
        <w:rPr>
          <w:lang w:val="hr-HR"/>
        </w:rPr>
        <w:t>ime i prezime te titulu nastavnika glavnog predmeta, umjetničkog suradnika i drugih sudionika programa (ako je primjenjivo)</w:t>
      </w:r>
    </w:p>
    <w:p w14:paraId="5A5BE390" w14:textId="77777777" w:rsidR="004D53DB" w:rsidRPr="00417333" w:rsidRDefault="004D53DB" w:rsidP="004D53DB">
      <w:pPr>
        <w:rPr>
          <w:lang w:val="hr-HR"/>
        </w:rPr>
      </w:pPr>
    </w:p>
    <w:p w14:paraId="7F44504C" w14:textId="58496BD6" w:rsidR="004D53DB" w:rsidRPr="00534067" w:rsidRDefault="004D53DB" w:rsidP="004D53DB">
      <w:pPr>
        <w:rPr>
          <w:b/>
          <w:bCs/>
          <w:u w:val="single"/>
          <w:lang w:val="hr-HR"/>
        </w:rPr>
      </w:pPr>
      <w:r w:rsidRPr="00534067">
        <w:rPr>
          <w:b/>
          <w:bCs/>
          <w:u w:val="single"/>
          <w:lang w:val="hr-HR"/>
        </w:rPr>
        <w:t>Posebne upute:</w:t>
      </w:r>
    </w:p>
    <w:p w14:paraId="7FC6CA20" w14:textId="1D2E4379" w:rsidR="004D53DB" w:rsidRPr="00417333" w:rsidRDefault="004D53DB" w:rsidP="00A63568">
      <w:pPr>
        <w:pStyle w:val="Heading2"/>
        <w:rPr>
          <w:lang w:val="hr-HR"/>
        </w:rPr>
      </w:pPr>
      <w:r w:rsidRPr="00417333">
        <w:rPr>
          <w:lang w:val="hr-HR"/>
        </w:rPr>
        <w:t>Mjesto održavanja diplomskoga javnog nastupa</w:t>
      </w:r>
    </w:p>
    <w:p w14:paraId="3D1ABBAF" w14:textId="459EECFC" w:rsidR="004D53DB" w:rsidRPr="00417333" w:rsidRDefault="004D53DB" w:rsidP="004D53DB">
      <w:pPr>
        <w:rPr>
          <w:lang w:val="hr-HR"/>
        </w:rPr>
      </w:pPr>
      <w:r w:rsidRPr="00417333">
        <w:rPr>
          <w:lang w:val="hr-HR"/>
        </w:rPr>
        <w:t xml:space="preserve">npr. Koncertna dvorana </w:t>
      </w:r>
      <w:r w:rsidRPr="00417333">
        <w:rPr>
          <w:i/>
          <w:iCs/>
          <w:lang w:val="hr-HR"/>
        </w:rPr>
        <w:t>Blagoje Bersa</w:t>
      </w:r>
      <w:r w:rsidRPr="00417333">
        <w:rPr>
          <w:lang w:val="hr-HR"/>
        </w:rPr>
        <w:t xml:space="preserve">, Dvorana </w:t>
      </w:r>
      <w:r w:rsidRPr="00417333">
        <w:rPr>
          <w:i/>
          <w:iCs/>
          <w:lang w:val="hr-HR"/>
        </w:rPr>
        <w:t>Stančić/Huml/Lhotka</w:t>
      </w:r>
      <w:r w:rsidRPr="00417333">
        <w:rPr>
          <w:lang w:val="hr-HR"/>
        </w:rPr>
        <w:t>, Učionica 339 itd.</w:t>
      </w:r>
    </w:p>
    <w:p w14:paraId="7BB03192" w14:textId="12DF4038" w:rsidR="004D53DB" w:rsidRPr="00417333" w:rsidRDefault="004D53DB" w:rsidP="00A63568">
      <w:pPr>
        <w:pStyle w:val="Heading2"/>
        <w:rPr>
          <w:lang w:val="hr-HR"/>
        </w:rPr>
      </w:pPr>
      <w:r w:rsidRPr="00417333">
        <w:rPr>
          <w:lang w:val="hr-HR"/>
        </w:rPr>
        <w:t>Program diplomskoga javnog nastupa</w:t>
      </w:r>
    </w:p>
    <w:p w14:paraId="0AFCBFAD" w14:textId="1D32FCA6" w:rsidR="004D53DB" w:rsidRPr="00417333" w:rsidRDefault="004D53DB" w:rsidP="004D53DB">
      <w:pPr>
        <w:rPr>
          <w:lang w:val="hr-HR"/>
        </w:rPr>
      </w:pPr>
      <w:r w:rsidRPr="00417333">
        <w:rPr>
          <w:lang w:val="hr-HR"/>
        </w:rPr>
        <w:t>Student u suradnji s mentorom treba pripaziti na točnost podataka o skladateljima i djelima koja se izvode na nastupu.</w:t>
      </w:r>
    </w:p>
    <w:p w14:paraId="17984A8D" w14:textId="77777777" w:rsidR="004D53DB" w:rsidRPr="00417333" w:rsidRDefault="004D53DB" w:rsidP="004D53DB">
      <w:pPr>
        <w:rPr>
          <w:lang w:val="hr-HR"/>
        </w:rPr>
      </w:pPr>
      <w:r w:rsidRPr="00417333">
        <w:rPr>
          <w:b/>
          <w:bCs/>
          <w:lang w:val="hr-HR"/>
        </w:rPr>
        <w:t>Strana imena i prezimena skladatelja</w:t>
      </w:r>
      <w:r w:rsidRPr="00417333">
        <w:rPr>
          <w:lang w:val="hr-HR"/>
        </w:rPr>
        <w:t xml:space="preserve"> navode se:</w:t>
      </w:r>
    </w:p>
    <w:p w14:paraId="2104A9D7" w14:textId="00EC13CB" w:rsidR="004D53DB" w:rsidRPr="00417333" w:rsidRDefault="004D53DB" w:rsidP="004D53DB">
      <w:pPr>
        <w:pStyle w:val="ListParagraph"/>
        <w:numPr>
          <w:ilvl w:val="0"/>
          <w:numId w:val="10"/>
        </w:numPr>
        <w:rPr>
          <w:lang w:val="hr-HR"/>
        </w:rPr>
      </w:pPr>
      <w:r w:rsidRPr="00417333">
        <w:rPr>
          <w:lang w:val="hr-HR"/>
        </w:rPr>
        <w:t xml:space="preserve">u izvorniku za imena iz jezika koji se služe latinicom (npr. Johann Sebastian Bach) ili </w:t>
      </w:r>
    </w:p>
    <w:p w14:paraId="45300627" w14:textId="1BAF6755" w:rsidR="004D53DB" w:rsidRPr="00417333" w:rsidRDefault="004D53DB" w:rsidP="004D53DB">
      <w:pPr>
        <w:pStyle w:val="ListParagraph"/>
        <w:numPr>
          <w:ilvl w:val="0"/>
          <w:numId w:val="10"/>
        </w:numPr>
        <w:rPr>
          <w:lang w:val="hr-HR"/>
        </w:rPr>
      </w:pPr>
      <w:r w:rsidRPr="00417333">
        <w:rPr>
          <w:lang w:val="hr-HR"/>
        </w:rPr>
        <w:t>prema uobičajenome izgovoru u hrvatskome za imena iz jezika koji se služe ćirilicom ili nekim drugim nelatiničnim pismom (npr. Sergej Rahmanjinov</w:t>
      </w:r>
      <w:r w:rsidR="00A63568" w:rsidRPr="00417333">
        <w:rPr>
          <w:lang w:val="hr-HR"/>
        </w:rPr>
        <w:t>;</w:t>
      </w:r>
      <w:r w:rsidRPr="00417333">
        <w:rPr>
          <w:lang w:val="hr-HR"/>
        </w:rPr>
        <w:t xml:space="preserve"> ne Rachmaninoff i sl.)</w:t>
      </w:r>
    </w:p>
    <w:p w14:paraId="51AD7986" w14:textId="06076220" w:rsidR="004D53DB" w:rsidRPr="00417333" w:rsidRDefault="004D53DB" w:rsidP="004D53DB">
      <w:pPr>
        <w:pStyle w:val="ListParagraph"/>
        <w:numPr>
          <w:ilvl w:val="0"/>
          <w:numId w:val="10"/>
        </w:numPr>
        <w:rPr>
          <w:lang w:val="hr-HR"/>
        </w:rPr>
      </w:pPr>
      <w:r w:rsidRPr="00417333">
        <w:rPr>
          <w:lang w:val="hr-HR"/>
        </w:rPr>
        <w:t xml:space="preserve">detaljna pravopisna pravila za pisanje stranih osobnih imena nalaze se na </w:t>
      </w:r>
      <w:hyperlink r:id="rId8" w:history="1">
        <w:r w:rsidRPr="00417333">
          <w:rPr>
            <w:rStyle w:val="Hyperlink"/>
            <w:lang w:val="hr-HR"/>
          </w:rPr>
          <w:t>https://pravopis.hr/pravilo/pisanje-imena/47/</w:t>
        </w:r>
      </w:hyperlink>
      <w:r w:rsidRPr="00417333">
        <w:rPr>
          <w:lang w:val="hr-HR"/>
        </w:rPr>
        <w:t xml:space="preserve"> </w:t>
      </w:r>
    </w:p>
    <w:p w14:paraId="7560953C" w14:textId="5DA14ECB" w:rsidR="004D53DB" w:rsidRPr="00417333" w:rsidRDefault="00D37F1E" w:rsidP="00A63568">
      <w:pPr>
        <w:keepNext/>
        <w:rPr>
          <w:b/>
          <w:bCs/>
          <w:lang w:val="hr-HR"/>
        </w:rPr>
      </w:pPr>
      <w:r>
        <w:rPr>
          <w:b/>
          <w:bCs/>
          <w:lang w:val="hr-HR"/>
        </w:rPr>
        <w:lastRenderedPageBreak/>
        <w:t>Naslovi</w:t>
      </w:r>
      <w:r w:rsidR="004D53DB" w:rsidRPr="00417333">
        <w:rPr>
          <w:b/>
          <w:bCs/>
          <w:lang w:val="hr-HR"/>
        </w:rPr>
        <w:t xml:space="preserve"> skladbi</w:t>
      </w:r>
    </w:p>
    <w:p w14:paraId="5F14F102" w14:textId="5B219B1F" w:rsidR="00D37F1E" w:rsidRDefault="006E1E60" w:rsidP="004D53DB">
      <w:pPr>
        <w:rPr>
          <w:lang w:val="hr-HR"/>
        </w:rPr>
      </w:pPr>
      <w:r w:rsidRPr="00417333">
        <w:rPr>
          <w:lang w:val="hr-HR"/>
        </w:rPr>
        <w:t>Potrebno je navesti potpun</w:t>
      </w:r>
      <w:r w:rsidR="004D53DB" w:rsidRPr="00417333">
        <w:rPr>
          <w:lang w:val="hr-HR"/>
        </w:rPr>
        <w:t xml:space="preserve"> i točan </w:t>
      </w:r>
      <w:r w:rsidR="00D37F1E">
        <w:rPr>
          <w:lang w:val="hr-HR"/>
        </w:rPr>
        <w:t>naslov</w:t>
      </w:r>
      <w:r w:rsidR="004D53DB" w:rsidRPr="00417333">
        <w:rPr>
          <w:lang w:val="hr-HR"/>
        </w:rPr>
        <w:t xml:space="preserve"> skladbe, ili u izvorniku, ili </w:t>
      </w:r>
      <w:r w:rsidR="006A1159" w:rsidRPr="00417333">
        <w:rPr>
          <w:lang w:val="hr-HR"/>
        </w:rPr>
        <w:t xml:space="preserve">preveden </w:t>
      </w:r>
      <w:r w:rsidR="004D53DB" w:rsidRPr="00417333">
        <w:rPr>
          <w:lang w:val="hr-HR"/>
        </w:rPr>
        <w:t>na hrvatski jezik.</w:t>
      </w:r>
      <w:r w:rsidR="006A1159" w:rsidRPr="00417333">
        <w:rPr>
          <w:lang w:val="hr-HR"/>
        </w:rPr>
        <w:t xml:space="preserve"> U pravilu se svi naslovi na programu ili dosljedno prevode ili dosljedno navode u izvorniku</w:t>
      </w:r>
      <w:r w:rsidRPr="00417333">
        <w:rPr>
          <w:lang w:val="hr-HR"/>
        </w:rPr>
        <w:t>, a može se navesti i oboje</w:t>
      </w:r>
      <w:r w:rsidR="003F4491" w:rsidRPr="00417333">
        <w:rPr>
          <w:lang w:val="hr-HR"/>
        </w:rPr>
        <w:t>, npr.</w:t>
      </w:r>
      <w:r w:rsidR="00D37F1E">
        <w:rPr>
          <w:lang w:val="hr-HR"/>
        </w:rPr>
        <w:t>:</w:t>
      </w:r>
    </w:p>
    <w:p w14:paraId="154A19C2" w14:textId="32A42B11" w:rsidR="004D53DB" w:rsidRPr="00D37F1E" w:rsidRDefault="003F4491" w:rsidP="00D37F1E">
      <w:pPr>
        <w:spacing w:after="60"/>
        <w:ind w:left="284"/>
        <w:rPr>
          <w:sz w:val="20"/>
          <w:szCs w:val="20"/>
          <w:lang w:val="hr-HR"/>
        </w:rPr>
      </w:pPr>
      <w:r w:rsidRPr="00D37F1E">
        <w:rPr>
          <w:i/>
          <w:iCs/>
          <w:sz w:val="20"/>
          <w:szCs w:val="20"/>
          <w:lang w:val="hr-HR"/>
        </w:rPr>
        <w:t>Umijeće fuge</w:t>
      </w:r>
      <w:r w:rsidRPr="00D37F1E">
        <w:rPr>
          <w:sz w:val="20"/>
          <w:szCs w:val="20"/>
          <w:lang w:val="hr-HR"/>
        </w:rPr>
        <w:t xml:space="preserve"> (</w:t>
      </w:r>
      <w:r w:rsidRPr="00D37F1E">
        <w:rPr>
          <w:i/>
          <w:iCs/>
          <w:sz w:val="20"/>
          <w:szCs w:val="20"/>
          <w:lang w:val="hr-HR"/>
        </w:rPr>
        <w:t>Die Kunst der Fuge</w:t>
      </w:r>
      <w:r w:rsidRPr="00D37F1E">
        <w:rPr>
          <w:sz w:val="20"/>
          <w:szCs w:val="20"/>
          <w:lang w:val="hr-HR"/>
        </w:rPr>
        <w:t>)</w:t>
      </w:r>
      <w:r w:rsidR="006A1159" w:rsidRPr="00D37F1E">
        <w:rPr>
          <w:sz w:val="20"/>
          <w:szCs w:val="20"/>
          <w:lang w:val="hr-HR"/>
        </w:rPr>
        <w:t>.</w:t>
      </w:r>
    </w:p>
    <w:p w14:paraId="501D4618" w14:textId="7DC98614" w:rsidR="006E1E60" w:rsidRPr="00417333" w:rsidRDefault="006A1159" w:rsidP="006C18D0">
      <w:pPr>
        <w:spacing w:before="240"/>
        <w:rPr>
          <w:lang w:val="hr-HR"/>
        </w:rPr>
      </w:pPr>
      <w:r w:rsidRPr="00417333">
        <w:rPr>
          <w:lang w:val="hr-HR"/>
        </w:rPr>
        <w:t xml:space="preserve">Generički </w:t>
      </w:r>
      <w:r w:rsidR="006E1E60" w:rsidRPr="00417333">
        <w:rPr>
          <w:lang w:val="hr-HR"/>
        </w:rPr>
        <w:t>naslovi</w:t>
      </w:r>
      <w:r w:rsidRPr="00417333">
        <w:rPr>
          <w:lang w:val="hr-HR"/>
        </w:rPr>
        <w:t xml:space="preserve"> </w:t>
      </w:r>
      <w:r w:rsidR="006C18D0">
        <w:rPr>
          <w:lang w:val="hr-HR"/>
        </w:rPr>
        <w:t>djela</w:t>
      </w:r>
      <w:r w:rsidRPr="00417333">
        <w:rPr>
          <w:lang w:val="hr-HR"/>
        </w:rPr>
        <w:t xml:space="preserve"> (</w:t>
      </w:r>
      <w:r w:rsidR="006E1E60" w:rsidRPr="00417333">
        <w:rPr>
          <w:lang w:val="hr-HR"/>
        </w:rPr>
        <w:t>izvedeni iz naziva</w:t>
      </w:r>
      <w:r w:rsidRPr="00417333">
        <w:rPr>
          <w:lang w:val="hr-HR"/>
        </w:rPr>
        <w:t xml:space="preserve"> glazbene vrste) odomaćeni u hrvatskome jeziku navode se u odomaćen</w:t>
      </w:r>
      <w:r w:rsidR="00484DE3" w:rsidRPr="00417333">
        <w:rPr>
          <w:lang w:val="hr-HR"/>
        </w:rPr>
        <w:t>u</w:t>
      </w:r>
      <w:r w:rsidRPr="00417333">
        <w:rPr>
          <w:lang w:val="hr-HR"/>
        </w:rPr>
        <w:t xml:space="preserve"> obliku</w:t>
      </w:r>
      <w:r w:rsidR="00CF013E" w:rsidRPr="00417333">
        <w:rPr>
          <w:lang w:val="hr-HR"/>
        </w:rPr>
        <w:t>, najčešće</w:t>
      </w:r>
      <w:r w:rsidR="006E1E60" w:rsidRPr="00417333">
        <w:rPr>
          <w:lang w:val="hr-HR"/>
        </w:rPr>
        <w:t xml:space="preserve"> bez kurziviranja</w:t>
      </w:r>
      <w:r w:rsidRPr="00417333">
        <w:rPr>
          <w:lang w:val="hr-HR"/>
        </w:rPr>
        <w:t>, s velikim početnim slovom i, ako je primjenjivo, oznakom tonaliteta te oznakom i brojem opusa</w:t>
      </w:r>
      <w:r w:rsidR="006E1E60" w:rsidRPr="00417333">
        <w:rPr>
          <w:lang w:val="hr-HR"/>
        </w:rPr>
        <w:t>, npr.:</w:t>
      </w:r>
    </w:p>
    <w:p w14:paraId="23F64766" w14:textId="6782ABF7" w:rsidR="006E1E60" w:rsidRPr="00417333" w:rsidRDefault="004D53DB" w:rsidP="006E1E60">
      <w:pPr>
        <w:spacing w:after="60"/>
        <w:ind w:left="284"/>
        <w:rPr>
          <w:sz w:val="20"/>
          <w:szCs w:val="20"/>
          <w:lang w:val="hr-HR"/>
        </w:rPr>
      </w:pPr>
      <w:r w:rsidRPr="00417333">
        <w:rPr>
          <w:sz w:val="20"/>
          <w:szCs w:val="20"/>
          <w:lang w:val="hr-HR"/>
        </w:rPr>
        <w:t>Sonata u d-molu</w:t>
      </w:r>
      <w:r w:rsidR="00FD4D09" w:rsidRPr="00417333">
        <w:rPr>
          <w:sz w:val="20"/>
          <w:szCs w:val="20"/>
          <w:lang w:val="hr-HR"/>
        </w:rPr>
        <w:t>,</w:t>
      </w:r>
      <w:r w:rsidRPr="00417333">
        <w:rPr>
          <w:sz w:val="20"/>
          <w:szCs w:val="20"/>
          <w:lang w:val="hr-HR"/>
        </w:rPr>
        <w:t xml:space="preserve"> op. 31 br. 2</w:t>
      </w:r>
      <w:r w:rsidR="00450DCE">
        <w:rPr>
          <w:sz w:val="20"/>
          <w:szCs w:val="20"/>
          <w:lang w:val="hr-HR"/>
        </w:rPr>
        <w:t xml:space="preserve"> </w:t>
      </w:r>
    </w:p>
    <w:p w14:paraId="7201AF0B" w14:textId="77777777" w:rsidR="006E1E60" w:rsidRPr="00417333" w:rsidRDefault="006A1159" w:rsidP="006E1E60">
      <w:pPr>
        <w:spacing w:after="60"/>
        <w:ind w:left="284"/>
        <w:rPr>
          <w:sz w:val="20"/>
          <w:szCs w:val="20"/>
          <w:lang w:val="hr-HR"/>
        </w:rPr>
      </w:pPr>
      <w:r w:rsidRPr="00417333">
        <w:rPr>
          <w:sz w:val="20"/>
          <w:szCs w:val="20"/>
          <w:lang w:val="hr-HR"/>
        </w:rPr>
        <w:t>Partita za violinu solo u d-molu</w:t>
      </w:r>
      <w:r w:rsidR="00FD4D09" w:rsidRPr="00417333">
        <w:rPr>
          <w:sz w:val="20"/>
          <w:szCs w:val="20"/>
          <w:lang w:val="hr-HR"/>
        </w:rPr>
        <w:t>,</w:t>
      </w:r>
      <w:r w:rsidRPr="00417333">
        <w:rPr>
          <w:sz w:val="20"/>
          <w:szCs w:val="20"/>
          <w:lang w:val="hr-HR"/>
        </w:rPr>
        <w:t xml:space="preserve"> BWV</w:t>
      </w:r>
      <w:r w:rsidR="0035549F" w:rsidRPr="00417333">
        <w:rPr>
          <w:sz w:val="20"/>
          <w:szCs w:val="20"/>
          <w:lang w:val="hr-HR"/>
        </w:rPr>
        <w:t> </w:t>
      </w:r>
      <w:r w:rsidRPr="00417333">
        <w:rPr>
          <w:sz w:val="20"/>
          <w:szCs w:val="20"/>
          <w:lang w:val="hr-HR"/>
        </w:rPr>
        <w:t>1004</w:t>
      </w:r>
    </w:p>
    <w:p w14:paraId="3964DC60" w14:textId="77777777" w:rsidR="006E1E60" w:rsidRPr="00417333" w:rsidRDefault="006A1159" w:rsidP="006E1E60">
      <w:pPr>
        <w:spacing w:after="60"/>
        <w:ind w:left="284"/>
        <w:rPr>
          <w:sz w:val="20"/>
          <w:szCs w:val="20"/>
          <w:lang w:val="hr-HR"/>
        </w:rPr>
      </w:pPr>
      <w:r w:rsidRPr="00417333">
        <w:rPr>
          <w:sz w:val="20"/>
          <w:szCs w:val="20"/>
          <w:lang w:val="hr-HR"/>
        </w:rPr>
        <w:t>Koncert za klarinet i orkestar u A-duru</w:t>
      </w:r>
      <w:r w:rsidR="00FD4D09" w:rsidRPr="00417333">
        <w:rPr>
          <w:sz w:val="20"/>
          <w:szCs w:val="20"/>
          <w:lang w:val="hr-HR"/>
        </w:rPr>
        <w:t>,</w:t>
      </w:r>
      <w:r w:rsidRPr="00417333">
        <w:rPr>
          <w:sz w:val="20"/>
          <w:szCs w:val="20"/>
          <w:lang w:val="hr-HR"/>
        </w:rPr>
        <w:t xml:space="preserve"> KV 622</w:t>
      </w:r>
    </w:p>
    <w:p w14:paraId="3063823B" w14:textId="33071B04" w:rsidR="006E1E60" w:rsidRDefault="00924A92" w:rsidP="006E1E60">
      <w:pPr>
        <w:spacing w:after="60"/>
        <w:ind w:left="284"/>
        <w:rPr>
          <w:sz w:val="20"/>
          <w:szCs w:val="20"/>
          <w:lang w:val="hr-HR"/>
        </w:rPr>
      </w:pPr>
      <w:r w:rsidRPr="00417333">
        <w:rPr>
          <w:sz w:val="20"/>
          <w:szCs w:val="20"/>
          <w:lang w:val="hr-HR"/>
        </w:rPr>
        <w:t>5.</w:t>
      </w:r>
      <w:r w:rsidR="0035549F" w:rsidRPr="00417333">
        <w:rPr>
          <w:sz w:val="20"/>
          <w:szCs w:val="20"/>
          <w:lang w:val="hr-HR"/>
        </w:rPr>
        <w:t> </w:t>
      </w:r>
      <w:r w:rsidRPr="00417333">
        <w:rPr>
          <w:sz w:val="20"/>
          <w:szCs w:val="20"/>
          <w:lang w:val="hr-HR"/>
        </w:rPr>
        <w:t>koncert za klavir i orkestar u Es-duru</w:t>
      </w:r>
      <w:r w:rsidR="00FD4D09" w:rsidRPr="00417333">
        <w:rPr>
          <w:sz w:val="20"/>
          <w:szCs w:val="20"/>
          <w:lang w:val="hr-HR"/>
        </w:rPr>
        <w:t>,</w:t>
      </w:r>
      <w:r w:rsidRPr="00417333">
        <w:rPr>
          <w:sz w:val="20"/>
          <w:szCs w:val="20"/>
          <w:lang w:val="hr-HR"/>
        </w:rPr>
        <w:t xml:space="preserve"> op.</w:t>
      </w:r>
      <w:r w:rsidR="0035549F" w:rsidRPr="00417333">
        <w:rPr>
          <w:sz w:val="20"/>
          <w:szCs w:val="20"/>
          <w:lang w:val="hr-HR"/>
        </w:rPr>
        <w:t> </w:t>
      </w:r>
      <w:r w:rsidRPr="00417333">
        <w:rPr>
          <w:sz w:val="20"/>
          <w:szCs w:val="20"/>
          <w:lang w:val="hr-HR"/>
        </w:rPr>
        <w:t xml:space="preserve">73, </w:t>
      </w:r>
      <w:r w:rsidR="00D37F1E">
        <w:rPr>
          <w:sz w:val="20"/>
          <w:szCs w:val="20"/>
          <w:lang w:val="hr-HR"/>
        </w:rPr>
        <w:t>„</w:t>
      </w:r>
      <w:r w:rsidRPr="00417333">
        <w:rPr>
          <w:sz w:val="20"/>
          <w:szCs w:val="20"/>
          <w:lang w:val="hr-HR"/>
        </w:rPr>
        <w:t>Carski”  itd.</w:t>
      </w:r>
    </w:p>
    <w:p w14:paraId="265F1118" w14:textId="6CC1F28B" w:rsidR="00450DCE" w:rsidRPr="00417333" w:rsidRDefault="00450DCE" w:rsidP="006E1E60">
      <w:pPr>
        <w:spacing w:after="60"/>
        <w:ind w:left="284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 xml:space="preserve">Koncert za trubu i orkestar u Es-duru, Hob. </w:t>
      </w:r>
    </w:p>
    <w:p w14:paraId="56CADDCC" w14:textId="3812E59F" w:rsidR="004D53DB" w:rsidRPr="00417333" w:rsidRDefault="006A1159" w:rsidP="006C18D0">
      <w:pPr>
        <w:spacing w:before="240"/>
        <w:rPr>
          <w:lang w:val="hr-HR"/>
        </w:rPr>
      </w:pPr>
      <w:r w:rsidRPr="00417333">
        <w:rPr>
          <w:lang w:val="hr-HR"/>
        </w:rPr>
        <w:t xml:space="preserve">U takvim slučajevima nije uputno navoditi strane nazive glazbene vrste (npr. </w:t>
      </w:r>
      <w:r w:rsidR="004D53DB" w:rsidRPr="00417333">
        <w:rPr>
          <w:i/>
          <w:iCs/>
          <w:lang w:val="hr-HR"/>
        </w:rPr>
        <w:t>Sonate</w:t>
      </w:r>
      <w:r w:rsidR="004D53DB" w:rsidRPr="00417333">
        <w:rPr>
          <w:lang w:val="hr-HR"/>
        </w:rPr>
        <w:t xml:space="preserve">, </w:t>
      </w:r>
      <w:r w:rsidR="004D53DB" w:rsidRPr="00417333">
        <w:rPr>
          <w:i/>
          <w:iCs/>
          <w:lang w:val="hr-HR"/>
        </w:rPr>
        <w:t>Concert</w:t>
      </w:r>
      <w:r w:rsidR="00FD4D09" w:rsidRPr="00417333">
        <w:rPr>
          <w:lang w:val="hr-HR"/>
        </w:rPr>
        <w:t>/</w:t>
      </w:r>
      <w:r w:rsidR="00FD4D09" w:rsidRPr="00417333">
        <w:rPr>
          <w:i/>
          <w:iCs/>
          <w:lang w:val="hr-HR"/>
        </w:rPr>
        <w:t>Concerto</w:t>
      </w:r>
      <w:r w:rsidR="00FD4D09" w:rsidRPr="00417333">
        <w:rPr>
          <w:lang w:val="hr-HR"/>
        </w:rPr>
        <w:t>/</w:t>
      </w:r>
      <w:r w:rsidR="00FD4D09" w:rsidRPr="00417333">
        <w:rPr>
          <w:i/>
          <w:iCs/>
          <w:lang w:val="hr-HR"/>
        </w:rPr>
        <w:t>Konzert</w:t>
      </w:r>
      <w:r w:rsidR="004D53DB" w:rsidRPr="00417333">
        <w:rPr>
          <w:lang w:val="hr-HR"/>
        </w:rPr>
        <w:t xml:space="preserve"> i sl.</w:t>
      </w:r>
      <w:r w:rsidRPr="00417333">
        <w:rPr>
          <w:lang w:val="hr-HR"/>
        </w:rPr>
        <w:t>).</w:t>
      </w:r>
    </w:p>
    <w:p w14:paraId="4C2851AB" w14:textId="2C28E80C" w:rsidR="003F4491" w:rsidRPr="00417333" w:rsidRDefault="006E1E60" w:rsidP="006C18D0">
      <w:pPr>
        <w:spacing w:before="240"/>
        <w:rPr>
          <w:lang w:val="hr-HR"/>
        </w:rPr>
      </w:pPr>
      <w:r w:rsidRPr="00417333">
        <w:rPr>
          <w:lang w:val="hr-HR"/>
        </w:rPr>
        <w:t>Stvarni naslovi skladbi pišu se kurzivom (ukošeno</w:t>
      </w:r>
      <w:r w:rsidR="00D46E06" w:rsidRPr="00417333">
        <w:rPr>
          <w:lang w:val="hr-HR"/>
        </w:rPr>
        <w:t>/</w:t>
      </w:r>
      <w:r w:rsidR="00D46E06" w:rsidRPr="00417333">
        <w:rPr>
          <w:i/>
          <w:iCs/>
          <w:lang w:val="hr-HR"/>
        </w:rPr>
        <w:t>italic</w:t>
      </w:r>
      <w:r w:rsidRPr="00417333">
        <w:rPr>
          <w:lang w:val="hr-HR"/>
        </w:rPr>
        <w:t>)</w:t>
      </w:r>
      <w:r w:rsidR="003F4491" w:rsidRPr="00417333">
        <w:rPr>
          <w:lang w:val="hr-HR"/>
        </w:rPr>
        <w:t>:</w:t>
      </w:r>
    </w:p>
    <w:p w14:paraId="5AAAE48A" w14:textId="690E76DE" w:rsidR="00484DE3" w:rsidRPr="00417333" w:rsidRDefault="00D46E06" w:rsidP="00484DE3">
      <w:pPr>
        <w:ind w:left="284"/>
        <w:rPr>
          <w:lang w:val="hr-HR"/>
        </w:rPr>
      </w:pPr>
      <w:r w:rsidRPr="00417333">
        <w:rPr>
          <w:i/>
          <w:iCs/>
          <w:sz w:val="20"/>
          <w:szCs w:val="20"/>
          <w:lang w:val="hr-HR"/>
        </w:rPr>
        <w:t>Concierto de Aranjuez</w:t>
      </w:r>
      <w:r w:rsidRPr="00417333">
        <w:rPr>
          <w:sz w:val="20"/>
          <w:szCs w:val="20"/>
          <w:lang w:val="hr-HR"/>
        </w:rPr>
        <w:t xml:space="preserve">, </w:t>
      </w:r>
      <w:r w:rsidRPr="00417333">
        <w:rPr>
          <w:i/>
          <w:iCs/>
          <w:sz w:val="20"/>
          <w:szCs w:val="20"/>
          <w:lang w:val="hr-HR"/>
        </w:rPr>
        <w:t>Život cvijeća</w:t>
      </w:r>
      <w:r w:rsidRPr="00417333">
        <w:rPr>
          <w:sz w:val="20"/>
          <w:szCs w:val="20"/>
          <w:lang w:val="hr-HR"/>
        </w:rPr>
        <w:t xml:space="preserve">, </w:t>
      </w:r>
      <w:r w:rsidRPr="00417333">
        <w:rPr>
          <w:i/>
          <w:iCs/>
          <w:sz w:val="20"/>
          <w:szCs w:val="20"/>
          <w:lang w:val="hr-HR"/>
        </w:rPr>
        <w:t>Barocchiana</w:t>
      </w:r>
      <w:r w:rsidRPr="00417333">
        <w:rPr>
          <w:sz w:val="20"/>
          <w:szCs w:val="20"/>
          <w:lang w:val="hr-HR"/>
        </w:rPr>
        <w:t xml:space="preserve">, </w:t>
      </w:r>
      <w:r w:rsidRPr="00417333">
        <w:rPr>
          <w:i/>
          <w:iCs/>
          <w:sz w:val="20"/>
          <w:szCs w:val="20"/>
          <w:lang w:val="hr-HR"/>
        </w:rPr>
        <w:t>Bisernica putnica</w:t>
      </w:r>
      <w:r w:rsidRPr="00417333">
        <w:rPr>
          <w:sz w:val="20"/>
          <w:szCs w:val="20"/>
          <w:lang w:val="hr-HR"/>
        </w:rPr>
        <w:t xml:space="preserve">, </w:t>
      </w:r>
      <w:r w:rsidRPr="00417333">
        <w:rPr>
          <w:i/>
          <w:iCs/>
          <w:sz w:val="20"/>
          <w:szCs w:val="20"/>
          <w:lang w:val="hr-HR"/>
        </w:rPr>
        <w:t xml:space="preserve">Passacaglia ungherese </w:t>
      </w:r>
      <w:r w:rsidRPr="00417333">
        <w:rPr>
          <w:sz w:val="20"/>
          <w:szCs w:val="20"/>
          <w:lang w:val="hr-HR"/>
        </w:rPr>
        <w:t>itd.</w:t>
      </w:r>
    </w:p>
    <w:p w14:paraId="3D40524C" w14:textId="5556E03B" w:rsidR="004D53DB" w:rsidRPr="00417333" w:rsidRDefault="00924A92" w:rsidP="00484DE3">
      <w:pPr>
        <w:spacing w:before="240"/>
        <w:rPr>
          <w:lang w:val="hr-HR"/>
        </w:rPr>
      </w:pPr>
      <w:r w:rsidRPr="00417333">
        <w:rPr>
          <w:lang w:val="hr-HR"/>
        </w:rPr>
        <w:t xml:space="preserve">Kod višestavačnih </w:t>
      </w:r>
      <w:r w:rsidR="001A6D49" w:rsidRPr="00417333">
        <w:rPr>
          <w:lang w:val="hr-HR"/>
        </w:rPr>
        <w:t>djela</w:t>
      </w:r>
      <w:r w:rsidRPr="00417333">
        <w:rPr>
          <w:lang w:val="hr-HR"/>
        </w:rPr>
        <w:t xml:space="preserve"> </w:t>
      </w:r>
      <w:r w:rsidR="009969A9" w:rsidRPr="00417333">
        <w:rPr>
          <w:lang w:val="hr-HR"/>
        </w:rPr>
        <w:t xml:space="preserve">osim naslova cjeline </w:t>
      </w:r>
      <w:r w:rsidRPr="00417333">
        <w:rPr>
          <w:lang w:val="hr-HR"/>
        </w:rPr>
        <w:t xml:space="preserve">valja navesti </w:t>
      </w:r>
      <w:r w:rsidR="009969A9" w:rsidRPr="00417333">
        <w:rPr>
          <w:lang w:val="hr-HR"/>
        </w:rPr>
        <w:t xml:space="preserve">i </w:t>
      </w:r>
      <w:r w:rsidRPr="00417333">
        <w:rPr>
          <w:lang w:val="hr-HR"/>
        </w:rPr>
        <w:t>naslove stavaka koji se izvode, npr.:</w:t>
      </w:r>
    </w:p>
    <w:p w14:paraId="3B97B38B" w14:textId="445F961A" w:rsidR="00FD4D09" w:rsidRPr="00417333" w:rsidRDefault="003F4491" w:rsidP="001B49DD">
      <w:pPr>
        <w:spacing w:after="60"/>
        <w:rPr>
          <w:sz w:val="20"/>
          <w:szCs w:val="20"/>
          <w:lang w:val="hr-HR"/>
        </w:rPr>
      </w:pPr>
      <w:r w:rsidRPr="00417333">
        <w:rPr>
          <w:sz w:val="20"/>
          <w:szCs w:val="20"/>
          <w:lang w:val="hr-HR"/>
        </w:rPr>
        <w:t xml:space="preserve">Johann Sebastian Bach: </w:t>
      </w:r>
      <w:r w:rsidRPr="00417333">
        <w:rPr>
          <w:sz w:val="20"/>
          <w:szCs w:val="20"/>
          <w:lang w:val="hr-HR"/>
        </w:rPr>
        <w:tab/>
      </w:r>
      <w:r w:rsidR="00FD4D09" w:rsidRPr="00417333">
        <w:rPr>
          <w:i/>
          <w:iCs/>
          <w:sz w:val="20"/>
          <w:szCs w:val="20"/>
          <w:lang w:val="hr-HR"/>
        </w:rPr>
        <w:t xml:space="preserve">2. </w:t>
      </w:r>
      <w:r w:rsidR="00A63568" w:rsidRPr="00417333">
        <w:rPr>
          <w:i/>
          <w:iCs/>
          <w:sz w:val="20"/>
          <w:szCs w:val="20"/>
          <w:lang w:val="hr-HR"/>
        </w:rPr>
        <w:t>E</w:t>
      </w:r>
      <w:r w:rsidR="00FD4D09" w:rsidRPr="00417333">
        <w:rPr>
          <w:i/>
          <w:iCs/>
          <w:sz w:val="20"/>
          <w:szCs w:val="20"/>
          <w:lang w:val="hr-HR"/>
        </w:rPr>
        <w:t>ngleska suita</w:t>
      </w:r>
      <w:r w:rsidR="00FD4D09" w:rsidRPr="00417333">
        <w:rPr>
          <w:sz w:val="20"/>
          <w:szCs w:val="20"/>
          <w:lang w:val="hr-HR"/>
        </w:rPr>
        <w:t xml:space="preserve"> u a-molu, BWV 807</w:t>
      </w:r>
    </w:p>
    <w:p w14:paraId="45CFA6E0" w14:textId="77777777" w:rsidR="00FD4D09" w:rsidRPr="00417333" w:rsidRDefault="00FD4D09" w:rsidP="003F4491">
      <w:pPr>
        <w:spacing w:after="60"/>
        <w:ind w:left="2552"/>
        <w:rPr>
          <w:i/>
          <w:iCs/>
          <w:sz w:val="20"/>
          <w:szCs w:val="20"/>
          <w:lang w:val="hr-HR"/>
        </w:rPr>
      </w:pPr>
      <w:r w:rsidRPr="00417333">
        <w:rPr>
          <w:sz w:val="20"/>
          <w:szCs w:val="20"/>
          <w:lang w:val="hr-HR"/>
        </w:rPr>
        <w:t xml:space="preserve">I. </w:t>
      </w:r>
      <w:r w:rsidRPr="00417333">
        <w:rPr>
          <w:i/>
          <w:iCs/>
          <w:sz w:val="20"/>
          <w:szCs w:val="20"/>
          <w:lang w:val="hr-HR"/>
        </w:rPr>
        <w:t>Prélude</w:t>
      </w:r>
    </w:p>
    <w:p w14:paraId="4A41AEE0" w14:textId="77777777" w:rsidR="00FD4D09" w:rsidRPr="00417333" w:rsidRDefault="00FD4D09" w:rsidP="003F4491">
      <w:pPr>
        <w:spacing w:after="60"/>
        <w:ind w:left="2552"/>
        <w:rPr>
          <w:i/>
          <w:iCs/>
          <w:sz w:val="20"/>
          <w:szCs w:val="20"/>
          <w:lang w:val="hr-HR"/>
        </w:rPr>
      </w:pPr>
      <w:r w:rsidRPr="00417333">
        <w:rPr>
          <w:sz w:val="20"/>
          <w:szCs w:val="20"/>
          <w:lang w:val="hr-HR"/>
        </w:rPr>
        <w:t xml:space="preserve">II. </w:t>
      </w:r>
      <w:r w:rsidRPr="00417333">
        <w:rPr>
          <w:i/>
          <w:iCs/>
          <w:sz w:val="20"/>
          <w:szCs w:val="20"/>
          <w:lang w:val="hr-HR"/>
        </w:rPr>
        <w:t>Allemande</w:t>
      </w:r>
    </w:p>
    <w:p w14:paraId="54DE9680" w14:textId="77777777" w:rsidR="00FD4D09" w:rsidRPr="00417333" w:rsidRDefault="00FD4D09" w:rsidP="003F4491">
      <w:pPr>
        <w:spacing w:after="60"/>
        <w:ind w:left="2552"/>
        <w:rPr>
          <w:i/>
          <w:iCs/>
          <w:sz w:val="20"/>
          <w:szCs w:val="20"/>
          <w:lang w:val="hr-HR"/>
        </w:rPr>
      </w:pPr>
      <w:r w:rsidRPr="00417333">
        <w:rPr>
          <w:sz w:val="20"/>
          <w:szCs w:val="20"/>
          <w:lang w:val="hr-HR"/>
        </w:rPr>
        <w:t xml:space="preserve">III. </w:t>
      </w:r>
      <w:r w:rsidRPr="00417333">
        <w:rPr>
          <w:i/>
          <w:iCs/>
          <w:sz w:val="20"/>
          <w:szCs w:val="20"/>
          <w:lang w:val="hr-HR"/>
        </w:rPr>
        <w:t>Courante</w:t>
      </w:r>
    </w:p>
    <w:p w14:paraId="7A407F25" w14:textId="77777777" w:rsidR="00FD4D09" w:rsidRPr="00417333" w:rsidRDefault="00FD4D09" w:rsidP="003F4491">
      <w:pPr>
        <w:spacing w:after="60"/>
        <w:ind w:left="2552"/>
        <w:rPr>
          <w:i/>
          <w:iCs/>
          <w:sz w:val="20"/>
          <w:szCs w:val="20"/>
          <w:lang w:val="hr-HR"/>
        </w:rPr>
      </w:pPr>
      <w:r w:rsidRPr="00417333">
        <w:rPr>
          <w:sz w:val="20"/>
          <w:szCs w:val="20"/>
          <w:lang w:val="hr-HR"/>
        </w:rPr>
        <w:t xml:space="preserve">IV. </w:t>
      </w:r>
      <w:r w:rsidRPr="00417333">
        <w:rPr>
          <w:i/>
          <w:iCs/>
          <w:sz w:val="20"/>
          <w:szCs w:val="20"/>
          <w:lang w:val="hr-HR"/>
        </w:rPr>
        <w:t>Sarabande</w:t>
      </w:r>
    </w:p>
    <w:p w14:paraId="175A95B2" w14:textId="77777777" w:rsidR="00FD4D09" w:rsidRPr="00417333" w:rsidRDefault="00FD4D09" w:rsidP="003F4491">
      <w:pPr>
        <w:spacing w:after="60"/>
        <w:ind w:left="2552"/>
        <w:rPr>
          <w:i/>
          <w:iCs/>
          <w:sz w:val="20"/>
          <w:szCs w:val="20"/>
          <w:lang w:val="hr-HR"/>
        </w:rPr>
      </w:pPr>
      <w:r w:rsidRPr="00417333">
        <w:rPr>
          <w:sz w:val="20"/>
          <w:szCs w:val="20"/>
          <w:lang w:val="hr-HR"/>
        </w:rPr>
        <w:t xml:space="preserve">IVa. </w:t>
      </w:r>
      <w:r w:rsidRPr="00417333">
        <w:rPr>
          <w:i/>
          <w:iCs/>
          <w:sz w:val="20"/>
          <w:szCs w:val="20"/>
          <w:lang w:val="hr-HR"/>
        </w:rPr>
        <w:t>Les agréments de la même Sarabande</w:t>
      </w:r>
    </w:p>
    <w:p w14:paraId="092D8CD5" w14:textId="77777777" w:rsidR="00FD4D09" w:rsidRPr="00417333" w:rsidRDefault="00FD4D09" w:rsidP="003F4491">
      <w:pPr>
        <w:spacing w:after="60"/>
        <w:ind w:left="2552"/>
        <w:rPr>
          <w:sz w:val="20"/>
          <w:szCs w:val="20"/>
          <w:lang w:val="hr-HR"/>
        </w:rPr>
      </w:pPr>
      <w:r w:rsidRPr="00417333">
        <w:rPr>
          <w:sz w:val="20"/>
          <w:szCs w:val="20"/>
          <w:lang w:val="hr-HR"/>
        </w:rPr>
        <w:t xml:space="preserve">V. </w:t>
      </w:r>
      <w:r w:rsidRPr="00417333">
        <w:rPr>
          <w:i/>
          <w:iCs/>
          <w:sz w:val="20"/>
          <w:szCs w:val="20"/>
          <w:lang w:val="hr-HR"/>
        </w:rPr>
        <w:t>Bourrée I</w:t>
      </w:r>
      <w:r w:rsidRPr="00417333">
        <w:rPr>
          <w:sz w:val="20"/>
          <w:szCs w:val="20"/>
          <w:lang w:val="hr-HR"/>
        </w:rPr>
        <w:t xml:space="preserve"> (</w:t>
      </w:r>
      <w:r w:rsidRPr="00417333">
        <w:rPr>
          <w:i/>
          <w:iCs/>
          <w:sz w:val="20"/>
          <w:szCs w:val="20"/>
          <w:lang w:val="hr-HR"/>
        </w:rPr>
        <w:t>alternativement</w:t>
      </w:r>
      <w:r w:rsidRPr="00417333">
        <w:rPr>
          <w:sz w:val="20"/>
          <w:szCs w:val="20"/>
          <w:lang w:val="hr-HR"/>
        </w:rPr>
        <w:t>)</w:t>
      </w:r>
    </w:p>
    <w:p w14:paraId="33807F94" w14:textId="77777777" w:rsidR="00FD4D09" w:rsidRPr="00417333" w:rsidRDefault="00FD4D09" w:rsidP="003F4491">
      <w:pPr>
        <w:spacing w:after="60"/>
        <w:ind w:left="2552"/>
        <w:rPr>
          <w:i/>
          <w:iCs/>
          <w:sz w:val="20"/>
          <w:szCs w:val="20"/>
          <w:lang w:val="hr-HR"/>
        </w:rPr>
      </w:pPr>
      <w:r w:rsidRPr="00417333">
        <w:rPr>
          <w:sz w:val="20"/>
          <w:szCs w:val="20"/>
          <w:lang w:val="hr-HR"/>
        </w:rPr>
        <w:t xml:space="preserve">VI. </w:t>
      </w:r>
      <w:r w:rsidRPr="00417333">
        <w:rPr>
          <w:i/>
          <w:iCs/>
          <w:sz w:val="20"/>
          <w:szCs w:val="20"/>
          <w:lang w:val="hr-HR"/>
        </w:rPr>
        <w:t>Bourrée II</w:t>
      </w:r>
    </w:p>
    <w:p w14:paraId="64F43D96" w14:textId="63AB0D15" w:rsidR="00924A92" w:rsidRPr="00417333" w:rsidRDefault="00FD4D09" w:rsidP="003F4491">
      <w:pPr>
        <w:spacing w:after="60"/>
        <w:ind w:left="2552"/>
        <w:rPr>
          <w:i/>
          <w:iCs/>
          <w:sz w:val="20"/>
          <w:szCs w:val="20"/>
          <w:lang w:val="hr-HR"/>
        </w:rPr>
      </w:pPr>
      <w:r w:rsidRPr="00417333">
        <w:rPr>
          <w:sz w:val="20"/>
          <w:szCs w:val="20"/>
          <w:lang w:val="hr-HR"/>
        </w:rPr>
        <w:t xml:space="preserve">VII. </w:t>
      </w:r>
      <w:r w:rsidRPr="00417333">
        <w:rPr>
          <w:i/>
          <w:iCs/>
          <w:sz w:val="20"/>
          <w:szCs w:val="20"/>
          <w:lang w:val="hr-HR"/>
        </w:rPr>
        <w:t>Gigue</w:t>
      </w:r>
    </w:p>
    <w:p w14:paraId="059B465D" w14:textId="25918813" w:rsidR="00AB5B30" w:rsidRPr="00417333" w:rsidRDefault="003F4491" w:rsidP="003F4491">
      <w:pPr>
        <w:spacing w:before="240" w:after="60"/>
        <w:rPr>
          <w:sz w:val="20"/>
          <w:szCs w:val="20"/>
          <w:lang w:val="hr-HR"/>
        </w:rPr>
      </w:pPr>
      <w:r w:rsidRPr="00417333">
        <w:rPr>
          <w:sz w:val="20"/>
          <w:szCs w:val="20"/>
          <w:lang w:val="hr-HR"/>
        </w:rPr>
        <w:t xml:space="preserve">Johannes Brahms: </w:t>
      </w:r>
      <w:r w:rsidRPr="00417333">
        <w:rPr>
          <w:sz w:val="20"/>
          <w:szCs w:val="20"/>
          <w:lang w:val="hr-HR"/>
        </w:rPr>
        <w:tab/>
      </w:r>
      <w:r w:rsidR="00AB5B30" w:rsidRPr="00417333">
        <w:rPr>
          <w:sz w:val="20"/>
          <w:szCs w:val="20"/>
          <w:lang w:val="hr-HR"/>
        </w:rPr>
        <w:t xml:space="preserve">Tri </w:t>
      </w:r>
      <w:r w:rsidR="00AB5B30" w:rsidRPr="00417333">
        <w:rPr>
          <w:i/>
          <w:iCs/>
          <w:sz w:val="20"/>
          <w:szCs w:val="20"/>
          <w:lang w:val="hr-HR"/>
        </w:rPr>
        <w:t>intermezza</w:t>
      </w:r>
      <w:r w:rsidR="00AB5B30" w:rsidRPr="00417333">
        <w:rPr>
          <w:sz w:val="20"/>
          <w:szCs w:val="20"/>
          <w:lang w:val="hr-HR"/>
        </w:rPr>
        <w:t>, op. 117</w:t>
      </w:r>
    </w:p>
    <w:p w14:paraId="30E72438" w14:textId="3DF71E29" w:rsidR="00AB5B30" w:rsidRPr="00417333" w:rsidRDefault="00A63568" w:rsidP="003F4491">
      <w:pPr>
        <w:spacing w:after="60"/>
        <w:ind w:left="2552"/>
        <w:rPr>
          <w:i/>
          <w:iCs/>
          <w:sz w:val="20"/>
          <w:szCs w:val="20"/>
          <w:lang w:val="hr-HR"/>
        </w:rPr>
      </w:pPr>
      <w:r w:rsidRPr="00417333">
        <w:rPr>
          <w:sz w:val="20"/>
          <w:szCs w:val="20"/>
          <w:lang w:val="hr-HR"/>
        </w:rPr>
        <w:t xml:space="preserve">I. </w:t>
      </w:r>
      <w:r w:rsidR="00AB5B30" w:rsidRPr="00417333">
        <w:rPr>
          <w:i/>
          <w:iCs/>
          <w:sz w:val="20"/>
          <w:szCs w:val="20"/>
          <w:lang w:val="hr-HR"/>
        </w:rPr>
        <w:t>Intermezzo</w:t>
      </w:r>
      <w:r w:rsidR="00AB5B30" w:rsidRPr="00417333">
        <w:rPr>
          <w:sz w:val="20"/>
          <w:szCs w:val="20"/>
          <w:lang w:val="hr-HR"/>
        </w:rPr>
        <w:t xml:space="preserve"> u Es-duru. </w:t>
      </w:r>
      <w:r w:rsidR="00AB5B30" w:rsidRPr="00417333">
        <w:rPr>
          <w:i/>
          <w:iCs/>
          <w:sz w:val="20"/>
          <w:szCs w:val="20"/>
          <w:lang w:val="hr-HR"/>
        </w:rPr>
        <w:t>Andante moderato</w:t>
      </w:r>
    </w:p>
    <w:p w14:paraId="2E65484B" w14:textId="2FC76993" w:rsidR="00AB5B30" w:rsidRPr="00417333" w:rsidRDefault="00A63568" w:rsidP="003F4491">
      <w:pPr>
        <w:spacing w:after="60"/>
        <w:ind w:left="2552"/>
        <w:rPr>
          <w:i/>
          <w:iCs/>
          <w:sz w:val="20"/>
          <w:szCs w:val="20"/>
          <w:lang w:val="hr-HR"/>
        </w:rPr>
      </w:pPr>
      <w:r w:rsidRPr="00417333">
        <w:rPr>
          <w:sz w:val="20"/>
          <w:szCs w:val="20"/>
          <w:lang w:val="hr-HR"/>
        </w:rPr>
        <w:t xml:space="preserve">II. </w:t>
      </w:r>
      <w:r w:rsidR="00AB5B30" w:rsidRPr="00417333">
        <w:rPr>
          <w:i/>
          <w:iCs/>
          <w:sz w:val="20"/>
          <w:szCs w:val="20"/>
          <w:lang w:val="hr-HR"/>
        </w:rPr>
        <w:t>Intermezzo</w:t>
      </w:r>
      <w:r w:rsidR="00AB5B30" w:rsidRPr="00417333">
        <w:rPr>
          <w:sz w:val="20"/>
          <w:szCs w:val="20"/>
          <w:lang w:val="hr-HR"/>
        </w:rPr>
        <w:t xml:space="preserve"> u b-molu. </w:t>
      </w:r>
      <w:r w:rsidR="00AB5B30" w:rsidRPr="00417333">
        <w:rPr>
          <w:i/>
          <w:iCs/>
          <w:sz w:val="20"/>
          <w:szCs w:val="20"/>
          <w:lang w:val="hr-HR"/>
        </w:rPr>
        <w:t>Andante non troppo e con molto espressione</w:t>
      </w:r>
    </w:p>
    <w:p w14:paraId="1CBE989C" w14:textId="56F162DA" w:rsidR="00A63568" w:rsidRPr="00417333" w:rsidRDefault="00A63568" w:rsidP="003F4491">
      <w:pPr>
        <w:spacing w:after="60"/>
        <w:ind w:left="2552"/>
        <w:rPr>
          <w:sz w:val="20"/>
          <w:szCs w:val="20"/>
          <w:lang w:val="hr-HR"/>
        </w:rPr>
      </w:pPr>
      <w:r w:rsidRPr="00417333">
        <w:rPr>
          <w:sz w:val="20"/>
          <w:szCs w:val="20"/>
          <w:lang w:val="hr-HR"/>
        </w:rPr>
        <w:t xml:space="preserve">III. </w:t>
      </w:r>
      <w:r w:rsidR="00AB5B30" w:rsidRPr="00417333">
        <w:rPr>
          <w:i/>
          <w:iCs/>
          <w:sz w:val="20"/>
          <w:szCs w:val="20"/>
          <w:lang w:val="hr-HR"/>
        </w:rPr>
        <w:t>Intermezzo</w:t>
      </w:r>
      <w:r w:rsidR="00AB5B30" w:rsidRPr="00417333">
        <w:rPr>
          <w:sz w:val="20"/>
          <w:szCs w:val="20"/>
          <w:lang w:val="hr-HR"/>
        </w:rPr>
        <w:t xml:space="preserve"> u cis-molu. </w:t>
      </w:r>
      <w:r w:rsidR="00AB5B30" w:rsidRPr="00417333">
        <w:rPr>
          <w:i/>
          <w:iCs/>
          <w:sz w:val="20"/>
          <w:szCs w:val="20"/>
          <w:lang w:val="hr-HR"/>
        </w:rPr>
        <w:t>Andante con moto</w:t>
      </w:r>
    </w:p>
    <w:p w14:paraId="7538825E" w14:textId="4FCB4242" w:rsidR="003F4491" w:rsidRPr="00417333" w:rsidRDefault="00450DCE" w:rsidP="003F4491">
      <w:pPr>
        <w:spacing w:before="240" w:after="60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Clara Schumann</w:t>
      </w:r>
      <w:r w:rsidR="003F4491" w:rsidRPr="00417333">
        <w:rPr>
          <w:sz w:val="20"/>
          <w:szCs w:val="20"/>
          <w:lang w:val="hr-HR"/>
        </w:rPr>
        <w:t xml:space="preserve">: </w:t>
      </w:r>
      <w:r w:rsidR="003F4491" w:rsidRPr="00417333">
        <w:rPr>
          <w:sz w:val="20"/>
          <w:szCs w:val="20"/>
          <w:lang w:val="hr-HR"/>
        </w:rPr>
        <w:tab/>
      </w:r>
      <w:r w:rsidR="003F4491" w:rsidRPr="00417333">
        <w:rPr>
          <w:sz w:val="20"/>
          <w:szCs w:val="20"/>
          <w:lang w:val="hr-HR"/>
        </w:rPr>
        <w:tab/>
        <w:t xml:space="preserve">Koncert za </w:t>
      </w:r>
      <w:r>
        <w:rPr>
          <w:sz w:val="20"/>
          <w:szCs w:val="20"/>
          <w:lang w:val="hr-HR"/>
        </w:rPr>
        <w:t>klavir i orkestar u a-molu, op. 7</w:t>
      </w:r>
    </w:p>
    <w:p w14:paraId="174D7C99" w14:textId="3F01CA18" w:rsidR="003F4491" w:rsidRPr="00417333" w:rsidRDefault="003F4491" w:rsidP="003F4491">
      <w:pPr>
        <w:spacing w:after="60"/>
        <w:ind w:left="2552"/>
        <w:rPr>
          <w:sz w:val="20"/>
          <w:szCs w:val="20"/>
          <w:lang w:val="hr-HR"/>
        </w:rPr>
      </w:pPr>
      <w:r w:rsidRPr="00417333">
        <w:rPr>
          <w:sz w:val="20"/>
          <w:szCs w:val="20"/>
          <w:lang w:val="hr-HR"/>
        </w:rPr>
        <w:t xml:space="preserve">I. </w:t>
      </w:r>
      <w:r w:rsidRPr="00417333">
        <w:rPr>
          <w:i/>
          <w:iCs/>
          <w:sz w:val="20"/>
          <w:szCs w:val="20"/>
          <w:lang w:val="hr-HR"/>
        </w:rPr>
        <w:t>Allegro</w:t>
      </w:r>
      <w:r w:rsidR="00450DCE">
        <w:rPr>
          <w:i/>
          <w:iCs/>
          <w:sz w:val="20"/>
          <w:szCs w:val="20"/>
          <w:lang w:val="hr-HR"/>
        </w:rPr>
        <w:t xml:space="preserve"> maestoso</w:t>
      </w:r>
    </w:p>
    <w:p w14:paraId="56E1F7A6" w14:textId="4F0F33DD" w:rsidR="003F4491" w:rsidRPr="00417333" w:rsidRDefault="003F4491" w:rsidP="003F4491">
      <w:pPr>
        <w:spacing w:after="60"/>
        <w:ind w:left="2552"/>
        <w:rPr>
          <w:sz w:val="20"/>
          <w:szCs w:val="20"/>
          <w:lang w:val="hr-HR"/>
        </w:rPr>
      </w:pPr>
      <w:r w:rsidRPr="00417333">
        <w:rPr>
          <w:sz w:val="20"/>
          <w:szCs w:val="20"/>
          <w:lang w:val="hr-HR"/>
        </w:rPr>
        <w:t xml:space="preserve">II. </w:t>
      </w:r>
      <w:r w:rsidR="00450DCE">
        <w:rPr>
          <w:i/>
          <w:iCs/>
          <w:sz w:val="20"/>
          <w:szCs w:val="20"/>
          <w:lang w:val="hr-HR"/>
        </w:rPr>
        <w:t xml:space="preserve">Romanze. </w:t>
      </w:r>
      <w:r w:rsidRPr="00417333">
        <w:rPr>
          <w:i/>
          <w:iCs/>
          <w:sz w:val="20"/>
          <w:szCs w:val="20"/>
          <w:lang w:val="hr-HR"/>
        </w:rPr>
        <w:t>Andante</w:t>
      </w:r>
      <w:r w:rsidR="00450DCE">
        <w:rPr>
          <w:i/>
          <w:iCs/>
          <w:sz w:val="20"/>
          <w:szCs w:val="20"/>
          <w:lang w:val="hr-HR"/>
        </w:rPr>
        <w:t xml:space="preserve"> non troppo con grazia</w:t>
      </w:r>
    </w:p>
    <w:p w14:paraId="4FF73185" w14:textId="79F0B42F" w:rsidR="003F4491" w:rsidRPr="00417333" w:rsidRDefault="003F4491" w:rsidP="003F4491">
      <w:pPr>
        <w:spacing w:after="60"/>
        <w:ind w:left="2552"/>
        <w:rPr>
          <w:i/>
          <w:iCs/>
          <w:sz w:val="20"/>
          <w:szCs w:val="20"/>
          <w:lang w:val="hr-HR"/>
        </w:rPr>
      </w:pPr>
      <w:r w:rsidRPr="00417333">
        <w:rPr>
          <w:sz w:val="20"/>
          <w:szCs w:val="20"/>
          <w:lang w:val="hr-HR"/>
        </w:rPr>
        <w:t xml:space="preserve">III. </w:t>
      </w:r>
      <w:r w:rsidR="00450DCE">
        <w:rPr>
          <w:i/>
          <w:iCs/>
          <w:sz w:val="20"/>
          <w:szCs w:val="20"/>
          <w:lang w:val="hr-HR"/>
        </w:rPr>
        <w:t xml:space="preserve">Finale. </w:t>
      </w:r>
      <w:r w:rsidRPr="00417333">
        <w:rPr>
          <w:i/>
          <w:iCs/>
          <w:sz w:val="20"/>
          <w:szCs w:val="20"/>
          <w:lang w:val="hr-HR"/>
        </w:rPr>
        <w:t>Allegro</w:t>
      </w:r>
      <w:r w:rsidR="00450DCE">
        <w:rPr>
          <w:i/>
          <w:iCs/>
          <w:sz w:val="20"/>
          <w:szCs w:val="20"/>
          <w:lang w:val="hr-HR"/>
        </w:rPr>
        <w:t xml:space="preserve"> non troppo</w:t>
      </w:r>
    </w:p>
    <w:p w14:paraId="52EB3D9E" w14:textId="0D2F86D6" w:rsidR="006C18D0" w:rsidRDefault="006C18D0" w:rsidP="00484DE3">
      <w:pPr>
        <w:spacing w:before="240" w:after="60"/>
        <w:rPr>
          <w:lang w:val="hr-HR"/>
        </w:rPr>
      </w:pPr>
      <w:r>
        <w:rPr>
          <w:lang w:val="hr-HR"/>
        </w:rPr>
        <w:t>Kataloške oznake opusa nisu uvijek „op.“</w:t>
      </w:r>
      <w:r w:rsidR="00F428F6">
        <w:rPr>
          <w:lang w:val="hr-HR"/>
        </w:rPr>
        <w:t>;</w:t>
      </w:r>
      <w:r>
        <w:rPr>
          <w:lang w:val="hr-HR"/>
        </w:rPr>
        <w:t xml:space="preserve"> razlikuju se za različite skladatelje, a za neke postoji i više kataloga djela, odnosno kataloških oznaka. Konzultirajte se s nastavnikom. </w:t>
      </w:r>
      <w:r w:rsidR="00F428F6">
        <w:rPr>
          <w:lang w:val="hr-HR"/>
        </w:rPr>
        <w:t>Konzultirajte i</w:t>
      </w:r>
      <w:r>
        <w:rPr>
          <w:lang w:val="hr-HR"/>
        </w:rPr>
        <w:t xml:space="preserve"> referentnu literaturu (enciklopedije, leksikoni). Kvalitetan popis oznaka opusa koje nisu „op.“ dostupan je i na </w:t>
      </w:r>
      <w:hyperlink r:id="rId9" w:history="1">
        <w:r w:rsidRPr="00822560">
          <w:rPr>
            <w:rStyle w:val="Hyperlink"/>
            <w:lang w:val="hr-HR"/>
          </w:rPr>
          <w:t>https://roberge.mus.ulaval.ca/gdrm/03-catal.htm</w:t>
        </w:r>
      </w:hyperlink>
      <w:r>
        <w:rPr>
          <w:lang w:val="hr-HR"/>
        </w:rPr>
        <w:t xml:space="preserve">. </w:t>
      </w:r>
    </w:p>
    <w:p w14:paraId="5232B994" w14:textId="2F3FE920" w:rsidR="00A63568" w:rsidRPr="00417333" w:rsidRDefault="00484DE3" w:rsidP="00484DE3">
      <w:pPr>
        <w:spacing w:before="240" w:after="60"/>
        <w:rPr>
          <w:lang w:val="hr-HR"/>
        </w:rPr>
      </w:pPr>
      <w:r w:rsidRPr="00417333">
        <w:rPr>
          <w:lang w:val="hr-HR"/>
        </w:rPr>
        <w:lastRenderedPageBreak/>
        <w:t xml:space="preserve">Kod </w:t>
      </w:r>
      <w:r w:rsidR="002E30AD" w:rsidRPr="00417333">
        <w:rPr>
          <w:lang w:val="hr-HR"/>
        </w:rPr>
        <w:t>vokalnih</w:t>
      </w:r>
      <w:r w:rsidR="007F79ED">
        <w:rPr>
          <w:lang w:val="hr-HR"/>
        </w:rPr>
        <w:t xml:space="preserve"> i vokalno-instrumentalnih</w:t>
      </w:r>
      <w:r w:rsidR="002E30AD" w:rsidRPr="00417333">
        <w:rPr>
          <w:lang w:val="hr-HR"/>
        </w:rPr>
        <w:t xml:space="preserve"> </w:t>
      </w:r>
      <w:r w:rsidR="00F428F6">
        <w:rPr>
          <w:lang w:val="hr-HR"/>
        </w:rPr>
        <w:t>djela</w:t>
      </w:r>
      <w:r w:rsidR="007F79ED">
        <w:rPr>
          <w:lang w:val="hr-HR"/>
        </w:rPr>
        <w:t xml:space="preserve"> ili njihovih dijelova</w:t>
      </w:r>
      <w:r w:rsidRPr="00417333">
        <w:rPr>
          <w:lang w:val="hr-HR"/>
        </w:rPr>
        <w:t xml:space="preserve"> koj</w:t>
      </w:r>
      <w:r w:rsidR="005072B5" w:rsidRPr="00417333">
        <w:rPr>
          <w:lang w:val="hr-HR"/>
        </w:rPr>
        <w:t>i</w:t>
      </w:r>
      <w:r w:rsidRPr="00417333">
        <w:rPr>
          <w:lang w:val="hr-HR"/>
        </w:rPr>
        <w:t xml:space="preserve"> nemaju vlastiti naslov (npr. arija</w:t>
      </w:r>
      <w:r w:rsidR="00417333">
        <w:rPr>
          <w:lang w:val="hr-HR"/>
        </w:rPr>
        <w:t>, recitativa i drugih brojeva ili dijelova</w:t>
      </w:r>
      <w:r w:rsidRPr="00417333">
        <w:rPr>
          <w:lang w:val="hr-HR"/>
        </w:rPr>
        <w:t xml:space="preserve"> opera</w:t>
      </w:r>
      <w:r w:rsidR="005072B5" w:rsidRPr="00417333">
        <w:rPr>
          <w:lang w:val="hr-HR"/>
        </w:rPr>
        <w:t xml:space="preserve">, oratorija, </w:t>
      </w:r>
      <w:r w:rsidR="00417333">
        <w:rPr>
          <w:lang w:val="hr-HR"/>
        </w:rPr>
        <w:t xml:space="preserve">kantata, </w:t>
      </w:r>
      <w:r w:rsidR="005072B5" w:rsidRPr="00417333">
        <w:rPr>
          <w:lang w:val="hr-HR"/>
        </w:rPr>
        <w:t>misa</w:t>
      </w:r>
      <w:r w:rsidRPr="00417333">
        <w:rPr>
          <w:lang w:val="hr-HR"/>
        </w:rPr>
        <w:t xml:space="preserve"> i sl.) navode se početne riječi ili početni stih (</w:t>
      </w:r>
      <w:r w:rsidRPr="00417333">
        <w:rPr>
          <w:i/>
          <w:iCs/>
          <w:lang w:val="hr-HR"/>
        </w:rPr>
        <w:t>incipit</w:t>
      </w:r>
      <w:r w:rsidRPr="00417333">
        <w:rPr>
          <w:lang w:val="hr-HR"/>
        </w:rPr>
        <w:t>) uz dodatne informacije o djelu</w:t>
      </w:r>
      <w:r w:rsidR="001A6D49" w:rsidRPr="00417333">
        <w:rPr>
          <w:lang w:val="hr-HR"/>
        </w:rPr>
        <w:t>, npr.</w:t>
      </w:r>
      <w:r w:rsidRPr="00417333">
        <w:rPr>
          <w:lang w:val="hr-HR"/>
        </w:rPr>
        <w:t>:</w:t>
      </w:r>
    </w:p>
    <w:p w14:paraId="218826E8" w14:textId="3626BECB" w:rsidR="00484DE3" w:rsidRPr="00417333" w:rsidRDefault="00484DE3" w:rsidP="002E30AD">
      <w:pPr>
        <w:spacing w:before="240" w:after="60"/>
        <w:rPr>
          <w:sz w:val="20"/>
          <w:szCs w:val="20"/>
          <w:lang w:val="hr-HR"/>
        </w:rPr>
      </w:pPr>
      <w:r w:rsidRPr="00417333">
        <w:rPr>
          <w:sz w:val="20"/>
          <w:szCs w:val="20"/>
          <w:lang w:val="hr-HR"/>
        </w:rPr>
        <w:t>Giuseppe Verdi</w:t>
      </w:r>
      <w:r w:rsidRPr="00417333">
        <w:rPr>
          <w:sz w:val="20"/>
          <w:szCs w:val="20"/>
          <w:lang w:val="hr-HR"/>
        </w:rPr>
        <w:tab/>
      </w:r>
      <w:r w:rsidR="002E30AD" w:rsidRPr="00417333">
        <w:rPr>
          <w:sz w:val="20"/>
          <w:szCs w:val="20"/>
          <w:lang w:val="hr-HR"/>
        </w:rPr>
        <w:tab/>
      </w:r>
      <w:r w:rsidRPr="00417333">
        <w:rPr>
          <w:i/>
          <w:iCs/>
          <w:sz w:val="20"/>
          <w:szCs w:val="20"/>
          <w:lang w:val="hr-HR"/>
        </w:rPr>
        <w:t>Celeste Aida</w:t>
      </w:r>
      <w:r w:rsidRPr="00417333">
        <w:rPr>
          <w:sz w:val="20"/>
          <w:szCs w:val="20"/>
          <w:lang w:val="hr-HR"/>
        </w:rPr>
        <w:t xml:space="preserve">, arija Radamesa iz 1. čina opere </w:t>
      </w:r>
      <w:r w:rsidRPr="00417333">
        <w:rPr>
          <w:i/>
          <w:iCs/>
          <w:sz w:val="20"/>
          <w:szCs w:val="20"/>
          <w:lang w:val="hr-HR"/>
        </w:rPr>
        <w:t>Aida</w:t>
      </w:r>
    </w:p>
    <w:p w14:paraId="7F9F19E0" w14:textId="7F6E9E79" w:rsidR="002E30AD" w:rsidRPr="00417333" w:rsidRDefault="002E30AD" w:rsidP="005072B5">
      <w:pPr>
        <w:spacing w:before="240" w:after="60"/>
        <w:ind w:left="2160" w:hanging="2160"/>
        <w:rPr>
          <w:sz w:val="20"/>
          <w:szCs w:val="20"/>
          <w:lang w:val="hr-HR"/>
        </w:rPr>
      </w:pPr>
      <w:r w:rsidRPr="00417333">
        <w:rPr>
          <w:sz w:val="20"/>
          <w:szCs w:val="20"/>
          <w:lang w:val="hr-HR"/>
        </w:rPr>
        <w:t>Johann Sebastian Bach</w:t>
      </w:r>
      <w:r w:rsidRPr="00417333">
        <w:rPr>
          <w:sz w:val="20"/>
          <w:szCs w:val="20"/>
          <w:lang w:val="hr-HR"/>
        </w:rPr>
        <w:tab/>
      </w:r>
      <w:r w:rsidR="00F646CD" w:rsidRPr="00417333">
        <w:rPr>
          <w:i/>
          <w:iCs/>
          <w:sz w:val="20"/>
          <w:szCs w:val="20"/>
          <w:lang w:val="hr-HR"/>
        </w:rPr>
        <w:t>Du Falscher,</w:t>
      </w:r>
      <w:r w:rsidR="005072B5" w:rsidRPr="00417333">
        <w:rPr>
          <w:i/>
          <w:iCs/>
          <w:sz w:val="20"/>
          <w:szCs w:val="20"/>
          <w:lang w:val="hr-HR"/>
        </w:rPr>
        <w:t xml:space="preserve">... </w:t>
      </w:r>
      <w:r w:rsidR="00F646CD" w:rsidRPr="00417333">
        <w:rPr>
          <w:i/>
          <w:iCs/>
          <w:sz w:val="20"/>
          <w:szCs w:val="20"/>
          <w:lang w:val="hr-HR"/>
        </w:rPr>
        <w:t>Nur ein Wink von seinen Händen</w:t>
      </w:r>
      <w:r w:rsidR="005072B5" w:rsidRPr="00417333">
        <w:rPr>
          <w:sz w:val="20"/>
          <w:szCs w:val="20"/>
          <w:lang w:val="hr-HR"/>
        </w:rPr>
        <w:t>, recitativ i arija</w:t>
      </w:r>
      <w:r w:rsidR="00F646CD" w:rsidRPr="00417333">
        <w:rPr>
          <w:sz w:val="20"/>
          <w:szCs w:val="20"/>
          <w:lang w:val="hr-HR"/>
        </w:rPr>
        <w:t xml:space="preserve"> soprana</w:t>
      </w:r>
      <w:r w:rsidR="005072B5" w:rsidRPr="00417333">
        <w:rPr>
          <w:sz w:val="20"/>
          <w:szCs w:val="20"/>
          <w:lang w:val="hr-HR"/>
        </w:rPr>
        <w:t xml:space="preserve"> iz VI. dijela </w:t>
      </w:r>
      <w:r w:rsidR="005072B5" w:rsidRPr="00417333">
        <w:rPr>
          <w:i/>
          <w:iCs/>
          <w:sz w:val="20"/>
          <w:szCs w:val="20"/>
          <w:lang w:val="hr-HR"/>
        </w:rPr>
        <w:t xml:space="preserve">Božićnog oratorija </w:t>
      </w:r>
      <w:r w:rsidR="005072B5" w:rsidRPr="00417333">
        <w:rPr>
          <w:sz w:val="20"/>
          <w:szCs w:val="20"/>
          <w:lang w:val="hr-HR"/>
        </w:rPr>
        <w:t>(</w:t>
      </w:r>
      <w:r w:rsidR="005072B5" w:rsidRPr="00417333">
        <w:rPr>
          <w:i/>
          <w:iCs/>
          <w:sz w:val="20"/>
          <w:szCs w:val="20"/>
          <w:lang w:val="hr-HR"/>
        </w:rPr>
        <w:t>Weihnachtsoratorium</w:t>
      </w:r>
      <w:r w:rsidR="005072B5" w:rsidRPr="00417333">
        <w:rPr>
          <w:sz w:val="20"/>
          <w:szCs w:val="20"/>
          <w:lang w:val="hr-HR"/>
        </w:rPr>
        <w:t>), BWV 248</w:t>
      </w:r>
    </w:p>
    <w:p w14:paraId="0FC3F348" w14:textId="71BC2241" w:rsidR="00CC514E" w:rsidRPr="00417333" w:rsidRDefault="00FD2066" w:rsidP="00FD2066">
      <w:pPr>
        <w:pStyle w:val="Heading2"/>
        <w:rPr>
          <w:lang w:val="hr-HR"/>
        </w:rPr>
      </w:pPr>
      <w:r w:rsidRPr="00417333">
        <w:rPr>
          <w:lang w:val="hr-HR"/>
        </w:rPr>
        <w:t>Pisanje imena i prezimena te titula nastavnika</w:t>
      </w:r>
    </w:p>
    <w:p w14:paraId="5B39AD0D" w14:textId="126FD4D4" w:rsidR="005072B5" w:rsidRPr="00417333" w:rsidRDefault="001A6D49" w:rsidP="001A6D49">
      <w:pPr>
        <w:spacing w:after="0"/>
        <w:rPr>
          <w:color w:val="231F20"/>
          <w:sz w:val="20"/>
          <w:szCs w:val="20"/>
          <w:shd w:val="clear" w:color="auto" w:fill="FFFFFF"/>
          <w:lang w:val="hr-HR"/>
        </w:rPr>
      </w:pPr>
      <w:r w:rsidRPr="00417333">
        <w:rPr>
          <w:sz w:val="20"/>
          <w:szCs w:val="20"/>
          <w:lang w:val="hr-HR"/>
        </w:rPr>
        <w:t>Kratice</w:t>
      </w:r>
      <w:r w:rsidR="00FD2066" w:rsidRPr="00417333">
        <w:rPr>
          <w:color w:val="231F20"/>
          <w:sz w:val="20"/>
          <w:szCs w:val="20"/>
          <w:shd w:val="clear" w:color="auto" w:fill="FFFFFF"/>
          <w:lang w:val="hr-HR"/>
        </w:rPr>
        <w:t xml:space="preserve"> naziva znanstveno-nastavnih i umjetničko-nastavnih radnih mjesta pišu se ispred imena i prezimena osobe koja je zaposlena na navedenom radnome mjestu</w:t>
      </w:r>
      <w:r w:rsidR="005072B5" w:rsidRPr="00417333">
        <w:rPr>
          <w:color w:val="231F20"/>
          <w:sz w:val="20"/>
          <w:szCs w:val="20"/>
          <w:shd w:val="clear" w:color="auto" w:fill="FFFFFF"/>
          <w:lang w:val="hr-HR"/>
        </w:rPr>
        <w:t>, npr.:</w:t>
      </w:r>
    </w:p>
    <w:p w14:paraId="25BC7133" w14:textId="6D4AB52A" w:rsidR="005072B5" w:rsidRPr="00417333" w:rsidRDefault="005072B5" w:rsidP="001A6D49">
      <w:pPr>
        <w:spacing w:after="0"/>
        <w:ind w:left="284"/>
        <w:rPr>
          <w:sz w:val="20"/>
          <w:szCs w:val="20"/>
          <w:lang w:val="hr-HR"/>
        </w:rPr>
      </w:pPr>
      <w:r w:rsidRPr="00417333">
        <w:rPr>
          <w:sz w:val="20"/>
          <w:szCs w:val="20"/>
          <w:lang w:val="hr-HR"/>
        </w:rPr>
        <w:t>docent: doc. art. Mira Mirić; doc. mr. art. Pero Perić</w:t>
      </w:r>
    </w:p>
    <w:p w14:paraId="494F7E07" w14:textId="225E4923" w:rsidR="005072B5" w:rsidRPr="00417333" w:rsidRDefault="005072B5" w:rsidP="001A6D49">
      <w:pPr>
        <w:spacing w:after="0"/>
        <w:ind w:left="284"/>
        <w:rPr>
          <w:sz w:val="20"/>
          <w:szCs w:val="20"/>
          <w:lang w:val="hr-HR"/>
        </w:rPr>
      </w:pPr>
      <w:r w:rsidRPr="00417333">
        <w:rPr>
          <w:sz w:val="20"/>
          <w:szCs w:val="20"/>
          <w:lang w:val="hr-HR"/>
        </w:rPr>
        <w:t>izvanredni profesor: izv. prof. art.</w:t>
      </w:r>
      <w:r w:rsidR="001A6D49" w:rsidRPr="00417333">
        <w:rPr>
          <w:sz w:val="20"/>
          <w:szCs w:val="20"/>
          <w:lang w:val="hr-HR"/>
        </w:rPr>
        <w:t xml:space="preserve"> Mira Mirić</w:t>
      </w:r>
      <w:r w:rsidRPr="00417333">
        <w:rPr>
          <w:sz w:val="20"/>
          <w:szCs w:val="20"/>
          <w:lang w:val="hr-HR"/>
        </w:rPr>
        <w:t>; izv. prof. mr. art.; izv. prof. dr. art. itd.</w:t>
      </w:r>
    </w:p>
    <w:p w14:paraId="6C503A03" w14:textId="39ED96FC" w:rsidR="005072B5" w:rsidRPr="00417333" w:rsidRDefault="005072B5" w:rsidP="001A6D49">
      <w:pPr>
        <w:spacing w:after="0"/>
        <w:ind w:left="284"/>
        <w:rPr>
          <w:sz w:val="20"/>
          <w:szCs w:val="20"/>
          <w:lang w:val="hr-HR"/>
        </w:rPr>
      </w:pPr>
      <w:r w:rsidRPr="00417333">
        <w:rPr>
          <w:sz w:val="20"/>
          <w:szCs w:val="20"/>
          <w:lang w:val="hr-HR"/>
        </w:rPr>
        <w:t>redoviti profesor i redoviti profesor u trajnom izboru: prof. art.</w:t>
      </w:r>
      <w:r w:rsidR="001A6D49" w:rsidRPr="00417333">
        <w:rPr>
          <w:sz w:val="20"/>
          <w:szCs w:val="20"/>
          <w:lang w:val="hr-HR"/>
        </w:rPr>
        <w:t xml:space="preserve"> Mira Mirić</w:t>
      </w:r>
      <w:r w:rsidRPr="00417333">
        <w:rPr>
          <w:sz w:val="20"/>
          <w:szCs w:val="20"/>
          <w:lang w:val="hr-HR"/>
        </w:rPr>
        <w:t>, prof. dr. art. itd.</w:t>
      </w:r>
    </w:p>
    <w:p w14:paraId="3E7F2BA0" w14:textId="09D6FADE" w:rsidR="00FD2066" w:rsidRPr="00417333" w:rsidRDefault="00FD2066" w:rsidP="001A6D49">
      <w:pPr>
        <w:spacing w:after="0"/>
        <w:rPr>
          <w:color w:val="231F20"/>
          <w:sz w:val="20"/>
          <w:szCs w:val="20"/>
          <w:shd w:val="clear" w:color="auto" w:fill="FFFFFF"/>
          <w:lang w:val="hr-HR"/>
        </w:rPr>
      </w:pPr>
      <w:r w:rsidRPr="00417333">
        <w:rPr>
          <w:color w:val="231F20"/>
          <w:sz w:val="20"/>
          <w:szCs w:val="20"/>
          <w:shd w:val="clear" w:color="auto" w:fill="FFFFFF"/>
          <w:lang w:val="hr-HR"/>
        </w:rPr>
        <w:t>Kratice naziva nastavnih radnih mjesta pišu se iza imena i prezimena osobe koja je zaposlena na navedenom radnome mjestu</w:t>
      </w:r>
      <w:r w:rsidR="005072B5" w:rsidRPr="00417333">
        <w:rPr>
          <w:color w:val="231F20"/>
          <w:sz w:val="20"/>
          <w:szCs w:val="20"/>
          <w:shd w:val="clear" w:color="auto" w:fill="FFFFFF"/>
          <w:lang w:val="hr-HR"/>
        </w:rPr>
        <w:t>:</w:t>
      </w:r>
    </w:p>
    <w:p w14:paraId="4C4143C6" w14:textId="4FD36DA5" w:rsidR="001A6D49" w:rsidRPr="00417333" w:rsidRDefault="001A6D49" w:rsidP="001A6D49">
      <w:pPr>
        <w:spacing w:after="0"/>
        <w:ind w:left="284"/>
        <w:rPr>
          <w:sz w:val="20"/>
          <w:szCs w:val="20"/>
          <w:lang w:val="hr-HR"/>
        </w:rPr>
      </w:pPr>
      <w:r w:rsidRPr="00417333">
        <w:rPr>
          <w:sz w:val="20"/>
          <w:szCs w:val="20"/>
          <w:lang w:val="hr-HR"/>
        </w:rPr>
        <w:t>umjetnički suradnik: Maja Majić, umj. sur.</w:t>
      </w:r>
    </w:p>
    <w:p w14:paraId="3A0CF9CB" w14:textId="57B53395" w:rsidR="001A6D49" w:rsidRPr="00417333" w:rsidRDefault="001A6D49" w:rsidP="001A6D49">
      <w:pPr>
        <w:spacing w:after="0"/>
        <w:ind w:left="284"/>
        <w:rPr>
          <w:sz w:val="20"/>
          <w:szCs w:val="20"/>
          <w:lang w:val="hr-HR"/>
        </w:rPr>
      </w:pPr>
      <w:r w:rsidRPr="00417333">
        <w:rPr>
          <w:sz w:val="20"/>
          <w:szCs w:val="20"/>
          <w:lang w:val="hr-HR"/>
        </w:rPr>
        <w:t>viši umjetnički suradnik: Ana Anić, v. umj. sur.</w:t>
      </w:r>
    </w:p>
    <w:p w14:paraId="62DAE583" w14:textId="49DCD2B9" w:rsidR="001A6D49" w:rsidRPr="00417333" w:rsidRDefault="001A6D49" w:rsidP="001A6D49">
      <w:pPr>
        <w:spacing w:after="0"/>
        <w:ind w:left="284"/>
        <w:rPr>
          <w:sz w:val="20"/>
          <w:szCs w:val="20"/>
          <w:lang w:val="hr-HR"/>
        </w:rPr>
      </w:pPr>
      <w:r w:rsidRPr="00417333">
        <w:rPr>
          <w:sz w:val="20"/>
          <w:szCs w:val="20"/>
          <w:lang w:val="hr-HR"/>
        </w:rPr>
        <w:t>umjetnički savjetnik: Vito Vitić, umj. savj.</w:t>
      </w:r>
    </w:p>
    <w:p w14:paraId="2EE3FD43" w14:textId="3E24979D" w:rsidR="001A6D49" w:rsidRPr="00417333" w:rsidRDefault="001A6D49" w:rsidP="001A6D49">
      <w:pPr>
        <w:spacing w:after="0"/>
        <w:rPr>
          <w:sz w:val="20"/>
          <w:szCs w:val="20"/>
          <w:lang w:val="hr-HR"/>
        </w:rPr>
      </w:pPr>
      <w:r w:rsidRPr="00417333">
        <w:rPr>
          <w:sz w:val="20"/>
          <w:szCs w:val="20"/>
          <w:lang w:val="hr-HR"/>
        </w:rPr>
        <w:t xml:space="preserve">Vanjskim suradnicima ispred titule piše se </w:t>
      </w:r>
      <w:r w:rsidR="00417333" w:rsidRPr="00417333">
        <w:rPr>
          <w:sz w:val="20"/>
          <w:szCs w:val="20"/>
          <w:lang w:val="hr-HR"/>
        </w:rPr>
        <w:t>"</w:t>
      </w:r>
      <w:r w:rsidRPr="00417333">
        <w:rPr>
          <w:sz w:val="20"/>
          <w:szCs w:val="20"/>
          <w:lang w:val="hr-HR"/>
        </w:rPr>
        <w:t>nasl.” (naslovni):</w:t>
      </w:r>
    </w:p>
    <w:p w14:paraId="4FB78173" w14:textId="6229F137" w:rsidR="00FD2066" w:rsidRPr="00417333" w:rsidRDefault="001A6D49" w:rsidP="001A6D49">
      <w:pPr>
        <w:spacing w:after="0"/>
        <w:ind w:left="284"/>
        <w:rPr>
          <w:sz w:val="20"/>
          <w:szCs w:val="20"/>
          <w:lang w:val="hr-HR"/>
        </w:rPr>
      </w:pPr>
      <w:r w:rsidRPr="00417333">
        <w:rPr>
          <w:sz w:val="20"/>
          <w:szCs w:val="20"/>
          <w:lang w:val="hr-HR"/>
        </w:rPr>
        <w:t>nasl. prof. art. Marija Marjanović</w:t>
      </w:r>
    </w:p>
    <w:p w14:paraId="3F2BF3D3" w14:textId="46999E81" w:rsidR="001A6D49" w:rsidRPr="00417333" w:rsidRDefault="001A6D49" w:rsidP="001A6D49">
      <w:pPr>
        <w:spacing w:after="0"/>
        <w:ind w:left="284"/>
        <w:rPr>
          <w:sz w:val="20"/>
          <w:szCs w:val="20"/>
          <w:lang w:val="hr-HR"/>
        </w:rPr>
      </w:pPr>
      <w:r w:rsidRPr="00417333">
        <w:rPr>
          <w:sz w:val="20"/>
          <w:szCs w:val="20"/>
          <w:lang w:val="hr-HR"/>
        </w:rPr>
        <w:t>Mijo Mijić, nasl. umj. sur.</w:t>
      </w:r>
    </w:p>
    <w:p w14:paraId="69AD3CB9" w14:textId="4A76202A" w:rsidR="001A6D49" w:rsidRDefault="001A6D49" w:rsidP="001A6D49">
      <w:pPr>
        <w:spacing w:after="0"/>
        <w:rPr>
          <w:sz w:val="20"/>
          <w:szCs w:val="20"/>
          <w:lang w:val="hr-HR"/>
        </w:rPr>
      </w:pPr>
      <w:r w:rsidRPr="00417333">
        <w:rPr>
          <w:sz w:val="20"/>
          <w:szCs w:val="20"/>
          <w:lang w:val="hr-HR"/>
        </w:rPr>
        <w:t xml:space="preserve">Titule svojih nastavnika možete provjeriti na </w:t>
      </w:r>
      <w:hyperlink r:id="rId10" w:history="1">
        <w:r w:rsidRPr="00417333">
          <w:rPr>
            <w:rStyle w:val="Hyperlink"/>
            <w:sz w:val="20"/>
            <w:szCs w:val="20"/>
            <w:lang w:val="hr-HR"/>
          </w:rPr>
          <w:t>https://www.isvu.hr/visokaucilista/hr/podaci/1349/nastavnici</w:t>
        </w:r>
      </w:hyperlink>
      <w:r w:rsidRPr="00417333">
        <w:rPr>
          <w:sz w:val="20"/>
          <w:szCs w:val="20"/>
          <w:lang w:val="hr-HR"/>
        </w:rPr>
        <w:t xml:space="preserve"> (ne navoditi stručne nazive – mag. mus., akad. gl. klav. i sl. – nego samo gorenavedene kratice radnih mjesta</w:t>
      </w:r>
      <w:r w:rsidR="002963C0">
        <w:rPr>
          <w:sz w:val="20"/>
          <w:szCs w:val="20"/>
          <w:lang w:val="hr-HR"/>
        </w:rPr>
        <w:t xml:space="preserve"> i mr./dr.</w:t>
      </w:r>
      <w:r w:rsidRPr="00417333">
        <w:rPr>
          <w:sz w:val="20"/>
          <w:szCs w:val="20"/>
          <w:lang w:val="hr-HR"/>
        </w:rPr>
        <w:t>)</w:t>
      </w:r>
      <w:r w:rsidR="002963C0">
        <w:rPr>
          <w:sz w:val="20"/>
          <w:szCs w:val="20"/>
          <w:lang w:val="hr-HR"/>
        </w:rPr>
        <w:t>.</w:t>
      </w:r>
    </w:p>
    <w:p w14:paraId="73C03EC1" w14:textId="77777777" w:rsidR="00C5389B" w:rsidRDefault="00C5389B" w:rsidP="001A6D49">
      <w:pPr>
        <w:spacing w:after="0"/>
        <w:rPr>
          <w:sz w:val="20"/>
          <w:szCs w:val="20"/>
          <w:lang w:val="hr-HR"/>
        </w:rPr>
      </w:pPr>
    </w:p>
    <w:p w14:paraId="40F0632E" w14:textId="77777777" w:rsidR="00C5389B" w:rsidRDefault="00C5389B" w:rsidP="001A6D49">
      <w:pPr>
        <w:spacing w:after="0"/>
        <w:rPr>
          <w:sz w:val="20"/>
          <w:szCs w:val="20"/>
          <w:lang w:val="hr-HR"/>
        </w:rPr>
      </w:pPr>
    </w:p>
    <w:p w14:paraId="321A569D" w14:textId="5B46E773" w:rsidR="00C5389B" w:rsidRDefault="00C5389B" w:rsidP="001A6D49">
      <w:pPr>
        <w:spacing w:after="0"/>
        <w:rPr>
          <w:color w:val="0070C0"/>
          <w:sz w:val="20"/>
          <w:szCs w:val="20"/>
          <w:lang w:val="hr-HR"/>
        </w:rPr>
      </w:pPr>
      <w:r>
        <w:rPr>
          <w:color w:val="0070C0"/>
          <w:sz w:val="20"/>
          <w:szCs w:val="20"/>
          <w:lang w:val="hr-HR"/>
        </w:rPr>
        <w:t>PREDLOŽAK</w:t>
      </w:r>
      <w:r w:rsidR="007F79ED">
        <w:rPr>
          <w:color w:val="0070C0"/>
          <w:sz w:val="20"/>
          <w:szCs w:val="20"/>
          <w:lang w:val="hr-HR"/>
        </w:rPr>
        <w:t xml:space="preserve"> PROGRAMA</w:t>
      </w:r>
      <w:r>
        <w:rPr>
          <w:color w:val="0070C0"/>
          <w:sz w:val="20"/>
          <w:szCs w:val="20"/>
          <w:lang w:val="hr-HR"/>
        </w:rPr>
        <w:t xml:space="preserve"> NALAZI</w:t>
      </w:r>
      <w:r w:rsidR="007F79ED">
        <w:rPr>
          <w:color w:val="0070C0"/>
          <w:sz w:val="20"/>
          <w:szCs w:val="20"/>
          <w:lang w:val="hr-HR"/>
        </w:rPr>
        <w:t xml:space="preserve"> SE</w:t>
      </w:r>
      <w:r>
        <w:rPr>
          <w:color w:val="0070C0"/>
          <w:sz w:val="20"/>
          <w:szCs w:val="20"/>
          <w:lang w:val="hr-HR"/>
        </w:rPr>
        <w:t xml:space="preserve"> NA SLJEDEĆOJ STRANICI.</w:t>
      </w:r>
    </w:p>
    <w:p w14:paraId="40B4103E" w14:textId="77777777" w:rsidR="00C5389B" w:rsidRDefault="00C5389B">
      <w:pPr>
        <w:spacing w:after="0"/>
        <w:rPr>
          <w:color w:val="0070C0"/>
          <w:sz w:val="20"/>
          <w:szCs w:val="20"/>
          <w:lang w:val="hr-HR"/>
        </w:rPr>
      </w:pPr>
      <w:r>
        <w:rPr>
          <w:color w:val="0070C0"/>
          <w:sz w:val="20"/>
          <w:szCs w:val="20"/>
          <w:lang w:val="hr-HR"/>
        </w:rPr>
        <w:br w:type="page"/>
      </w:r>
    </w:p>
    <w:tbl>
      <w:tblPr>
        <w:tblpPr w:leftFromText="180" w:rightFromText="180" w:horzAnchor="page" w:tblpX="2586" w:tblpY="-499"/>
        <w:tblW w:w="8933" w:type="dxa"/>
        <w:tblLayout w:type="fixed"/>
        <w:tblLook w:val="01E0" w:firstRow="1" w:lastRow="1" w:firstColumn="1" w:lastColumn="1" w:noHBand="0" w:noVBand="0"/>
      </w:tblPr>
      <w:tblGrid>
        <w:gridCol w:w="428"/>
        <w:gridCol w:w="3827"/>
        <w:gridCol w:w="4678"/>
      </w:tblGrid>
      <w:tr w:rsidR="00C5389B" w:rsidRPr="00C5389B" w14:paraId="682AACF2" w14:textId="77777777" w:rsidTr="00C5389B">
        <w:trPr>
          <w:trHeight w:val="1134"/>
        </w:trPr>
        <w:tc>
          <w:tcPr>
            <w:tcW w:w="8933" w:type="dxa"/>
            <w:gridSpan w:val="3"/>
            <w:vAlign w:val="center"/>
          </w:tcPr>
          <w:p w14:paraId="4D34FF19" w14:textId="2FFC8D4B" w:rsidR="00C5389B" w:rsidRPr="00534067" w:rsidRDefault="00C5389B" w:rsidP="00C5389B">
            <w:pPr>
              <w:tabs>
                <w:tab w:val="left" w:pos="4147"/>
              </w:tabs>
              <w:spacing w:after="0"/>
              <w:ind w:left="461"/>
              <w:rPr>
                <w:rFonts w:ascii="Arial Bold" w:eastAsia="Times New Roman" w:hAnsi="Arial Bold" w:cs="Times New Roman"/>
                <w:i/>
                <w:iCs/>
                <w:color w:val="FFFFFF"/>
                <w:spacing w:val="10"/>
                <w:kern w:val="0"/>
                <w:sz w:val="28"/>
                <w:lang w:val="hr-HR" w:eastAsia="hr-HR"/>
                <w14:ligatures w14:val="none"/>
              </w:rPr>
            </w:pPr>
            <w:r w:rsidRPr="00C5389B">
              <w:rPr>
                <w:rFonts w:ascii="Arial Bold" w:eastAsia="Times New Roman" w:hAnsi="Arial Bold" w:cs="Times New Roman"/>
                <w:color w:val="FFFFFF"/>
                <w:spacing w:val="10"/>
                <w:kern w:val="0"/>
                <w:sz w:val="28"/>
                <w:lang w:val="hr-HR" w:eastAsia="hr-HR"/>
                <w14:ligatures w14:val="none"/>
              </w:rPr>
              <w:lastRenderedPageBreak/>
              <w:t>Utorak, 4. rujna 2018.</w:t>
            </w:r>
            <w:r w:rsidRPr="00C5389B">
              <w:rPr>
                <w:rFonts w:ascii="Arial Bold" w:eastAsia="Times New Roman" w:hAnsi="Arial Bold" w:cs="Times New Roman"/>
                <w:color w:val="FFFFFF"/>
                <w:spacing w:val="10"/>
                <w:kern w:val="0"/>
                <w:sz w:val="28"/>
                <w:lang w:val="hr-HR" w:eastAsia="hr-HR"/>
                <w14:ligatures w14:val="none"/>
              </w:rPr>
              <w:tab/>
            </w:r>
            <w:r w:rsidR="00534067">
              <w:rPr>
                <w:rFonts w:ascii="Arial Bold" w:eastAsia="Times New Roman" w:hAnsi="Arial Bold" w:cs="Times New Roman"/>
                <w:color w:val="FFFFFF"/>
                <w:spacing w:val="10"/>
                <w:kern w:val="0"/>
                <w:sz w:val="28"/>
                <w:lang w:val="hr-HR" w:eastAsia="hr-HR"/>
                <w14:ligatures w14:val="none"/>
              </w:rPr>
              <w:t xml:space="preserve">Dvorana </w:t>
            </w:r>
            <w:r w:rsidR="00534067">
              <w:rPr>
                <w:rFonts w:ascii="Arial Bold" w:eastAsia="Times New Roman" w:hAnsi="Arial Bold" w:cs="Times New Roman"/>
                <w:i/>
                <w:iCs/>
                <w:color w:val="FFFFFF"/>
                <w:spacing w:val="10"/>
                <w:kern w:val="0"/>
                <w:sz w:val="28"/>
                <w:lang w:val="hr-HR" w:eastAsia="hr-HR"/>
                <w14:ligatures w14:val="none"/>
              </w:rPr>
              <w:t>Huml</w:t>
            </w:r>
          </w:p>
          <w:p w14:paraId="052B460A" w14:textId="77777777" w:rsidR="00C5389B" w:rsidRPr="00C5389B" w:rsidRDefault="00C5389B" w:rsidP="00C5389B">
            <w:pPr>
              <w:tabs>
                <w:tab w:val="left" w:pos="4147"/>
              </w:tabs>
              <w:spacing w:before="60" w:after="0"/>
              <w:ind w:left="461"/>
              <w:rPr>
                <w:rFonts w:ascii="Arial Bold" w:eastAsia="Times New Roman" w:hAnsi="Arial Bold" w:cs="Times New Roman"/>
                <w:spacing w:val="10"/>
                <w:kern w:val="0"/>
                <w:lang w:val="hr-HR" w:eastAsia="hr-HR"/>
                <w14:ligatures w14:val="none"/>
              </w:rPr>
            </w:pPr>
            <w:r w:rsidRPr="00C5389B">
              <w:rPr>
                <w:rFonts w:ascii="Arial Bold" w:eastAsia="Times New Roman" w:hAnsi="Arial Bold" w:cs="Times New Roman"/>
                <w:color w:val="FFFFFF"/>
                <w:spacing w:val="10"/>
                <w:kern w:val="0"/>
                <w:sz w:val="28"/>
                <w:lang w:val="hr-HR" w:eastAsia="hr-HR"/>
                <w14:ligatures w14:val="none"/>
              </w:rPr>
              <w:t>Početak u 17 sati</w:t>
            </w:r>
            <w:r w:rsidRPr="00C5389B">
              <w:rPr>
                <w:rFonts w:ascii="Arial Bold" w:eastAsia="Times New Roman" w:hAnsi="Arial Bold" w:cs="Times New Roman"/>
                <w:color w:val="FFFFFF"/>
                <w:spacing w:val="10"/>
                <w:kern w:val="0"/>
                <w:sz w:val="28"/>
                <w:lang w:val="hr-HR" w:eastAsia="hr-HR"/>
                <w14:ligatures w14:val="none"/>
              </w:rPr>
              <w:tab/>
            </w:r>
            <w:r w:rsidRPr="00C5389B">
              <w:rPr>
                <w:rFonts w:ascii="Arial" w:eastAsia="Times New Roman" w:hAnsi="Arial" w:cs="Times New Roman"/>
                <w:color w:val="FFFFFF"/>
                <w:spacing w:val="10"/>
                <w:kern w:val="0"/>
                <w:sz w:val="28"/>
                <w:lang w:val="hr-HR" w:eastAsia="hr-HR"/>
                <w14:ligatures w14:val="none"/>
              </w:rPr>
              <w:t>Trg Republike Hrvatske 12</w:t>
            </w:r>
          </w:p>
        </w:tc>
      </w:tr>
      <w:tr w:rsidR="00C5389B" w:rsidRPr="00C5389B" w14:paraId="500DC12F" w14:textId="77777777" w:rsidTr="00C5389B">
        <w:trPr>
          <w:trHeight w:val="4113"/>
        </w:trPr>
        <w:tc>
          <w:tcPr>
            <w:tcW w:w="8933" w:type="dxa"/>
            <w:gridSpan w:val="3"/>
            <w:vAlign w:val="center"/>
          </w:tcPr>
          <w:p w14:paraId="4839AC69" w14:textId="77777777" w:rsidR="00C5389B" w:rsidRPr="00C5389B" w:rsidRDefault="00C5389B" w:rsidP="00C5389B">
            <w:pPr>
              <w:spacing w:after="0"/>
              <w:ind w:left="461"/>
              <w:rPr>
                <w:rFonts w:ascii="Arial" w:eastAsia="Times New Roman" w:hAnsi="Arial" w:cs="Times New Roman"/>
                <w:spacing w:val="10"/>
                <w:kern w:val="0"/>
                <w:sz w:val="56"/>
                <w:lang w:val="hr-HR" w:eastAsia="hr-HR"/>
                <w14:ligatures w14:val="none"/>
              </w:rPr>
            </w:pPr>
            <w:r w:rsidRPr="00C5389B">
              <w:rPr>
                <w:rFonts w:ascii="Arial" w:eastAsia="Times New Roman" w:hAnsi="Arial" w:cs="Times New Roman"/>
                <w:spacing w:val="10"/>
                <w:kern w:val="0"/>
                <w:sz w:val="56"/>
                <w:lang w:val="hr-HR" w:eastAsia="hr-HR"/>
                <w14:ligatures w14:val="none"/>
              </w:rPr>
              <w:t>DIPLOMSKI ISPIT</w:t>
            </w:r>
          </w:p>
          <w:p w14:paraId="67981295" w14:textId="4B30788C" w:rsidR="00C5389B" w:rsidRPr="00C5389B" w:rsidRDefault="00C5389B" w:rsidP="00C5389B">
            <w:pPr>
              <w:spacing w:after="0"/>
              <w:ind w:left="461"/>
              <w:rPr>
                <w:rFonts w:ascii="Arial" w:eastAsia="Times New Roman" w:hAnsi="Arial" w:cs="Times New Roman"/>
                <w:spacing w:val="10"/>
                <w:kern w:val="0"/>
                <w:sz w:val="74"/>
                <w:lang w:val="hr-HR" w:eastAsia="hr-HR"/>
                <w14:ligatures w14:val="none"/>
              </w:rPr>
            </w:pPr>
            <w:r w:rsidRPr="00C5389B">
              <w:rPr>
                <w:rFonts w:ascii="Arial Bold" w:eastAsia="Times New Roman" w:hAnsi="Arial Bold" w:cs="Times New Roman"/>
                <w:spacing w:val="10"/>
                <w:kern w:val="0"/>
                <w:sz w:val="76"/>
                <w:lang w:val="hr-HR" w:eastAsia="hr-HR"/>
                <w14:ligatures w14:val="none"/>
              </w:rPr>
              <w:t>MARICA IVIĆ</w:t>
            </w:r>
            <w:r w:rsidRPr="00C5389B">
              <w:rPr>
                <w:rFonts w:ascii="Arial" w:eastAsia="Times New Roman" w:hAnsi="Arial" w:cs="Times New Roman"/>
                <w:spacing w:val="10"/>
                <w:kern w:val="0"/>
                <w:sz w:val="56"/>
                <w:lang w:val="hr-HR" w:eastAsia="hr-HR"/>
                <w14:ligatures w14:val="none"/>
              </w:rPr>
              <w:t>, flauta</w:t>
            </w:r>
          </w:p>
        </w:tc>
      </w:tr>
      <w:tr w:rsidR="00C5389B" w:rsidRPr="00C5389B" w14:paraId="6AD3C28D" w14:textId="77777777" w:rsidTr="00C5389B">
        <w:trPr>
          <w:trHeight w:val="432"/>
        </w:trPr>
        <w:tc>
          <w:tcPr>
            <w:tcW w:w="428" w:type="dxa"/>
            <w:vAlign w:val="center"/>
          </w:tcPr>
          <w:p w14:paraId="3AB906DC" w14:textId="77777777" w:rsidR="00C5389B" w:rsidRPr="00C5389B" w:rsidRDefault="00C5389B" w:rsidP="00C5389B">
            <w:pPr>
              <w:spacing w:after="0"/>
              <w:rPr>
                <w:rFonts w:ascii="Arial Bold" w:eastAsia="Times New Roman" w:hAnsi="Arial Bold" w:cs="Times New Roman"/>
                <w:kern w:val="0"/>
                <w:lang w:val="hr-HR" w:eastAsia="hr-HR"/>
                <w14:ligatures w14:val="none"/>
              </w:rPr>
            </w:pPr>
            <w:r w:rsidRPr="00C5389B">
              <w:rPr>
                <w:rFonts w:ascii="Arial Bold" w:eastAsia="Times New Roman" w:hAnsi="Arial Bold" w:cs="Times New Roman"/>
                <w:kern w:val="0"/>
                <w:lang w:val="hr-HR" w:eastAsia="hr-HR"/>
                <w14:ligatures w14:val="none"/>
              </w:rPr>
              <w:t>1.</w:t>
            </w:r>
          </w:p>
        </w:tc>
        <w:tc>
          <w:tcPr>
            <w:tcW w:w="3827" w:type="dxa"/>
            <w:vAlign w:val="center"/>
          </w:tcPr>
          <w:p w14:paraId="6748F724" w14:textId="77777777" w:rsidR="00C5389B" w:rsidRPr="00C5389B" w:rsidRDefault="00C5389B" w:rsidP="00C5389B">
            <w:pPr>
              <w:spacing w:after="0"/>
              <w:rPr>
                <w:rFonts w:ascii="Arial Bold" w:eastAsia="Times New Roman" w:hAnsi="Arial Bold" w:cs="Times New Roman"/>
                <w:kern w:val="0"/>
                <w:lang w:val="hr-HR" w:eastAsia="hr-HR"/>
                <w14:ligatures w14:val="none"/>
              </w:rPr>
            </w:pPr>
            <w:r w:rsidRPr="00C5389B">
              <w:rPr>
                <w:rFonts w:ascii="Arial Bold" w:eastAsia="Times New Roman" w:hAnsi="Arial Bold" w:cs="Times New Roman"/>
                <w:kern w:val="0"/>
                <w:lang w:val="hr-HR" w:eastAsia="hr-HR"/>
                <w14:ligatures w14:val="none"/>
              </w:rPr>
              <w:t>Bohuslav Martinů</w:t>
            </w:r>
          </w:p>
        </w:tc>
        <w:tc>
          <w:tcPr>
            <w:tcW w:w="4678" w:type="dxa"/>
            <w:vAlign w:val="center"/>
          </w:tcPr>
          <w:p w14:paraId="753E1C62" w14:textId="77777777" w:rsidR="00C5389B" w:rsidRPr="00C5389B" w:rsidRDefault="00C5389B" w:rsidP="00C5389B">
            <w:pPr>
              <w:spacing w:after="0"/>
              <w:rPr>
                <w:rFonts w:ascii="Arial" w:eastAsia="Calibri" w:hAnsi="Arial" w:cs="Times New Roman"/>
                <w:kern w:val="0"/>
                <w:lang w:val="hr-HR" w:eastAsia="hr-HR"/>
                <w14:ligatures w14:val="none"/>
              </w:rPr>
            </w:pPr>
            <w:r w:rsidRPr="00C5389B">
              <w:rPr>
                <w:rFonts w:ascii="Arial Italic" w:eastAsia="Calibri" w:hAnsi="Arial Italic" w:cs="Times New Roman"/>
                <w:i/>
                <w:iCs/>
                <w:kern w:val="0"/>
                <w:lang w:val="hr-HR" w:eastAsia="hr-HR"/>
                <w14:ligatures w14:val="none"/>
              </w:rPr>
              <w:t>Scherzo – Divertimento</w:t>
            </w:r>
            <w:r w:rsidRPr="00C5389B">
              <w:rPr>
                <w:rFonts w:ascii="Arial" w:eastAsia="Calibri" w:hAnsi="Arial" w:cs="Times New Roman"/>
                <w:kern w:val="0"/>
                <w:lang w:val="hr-HR" w:eastAsia="hr-HR"/>
                <w14:ligatures w14:val="none"/>
              </w:rPr>
              <w:t xml:space="preserve"> za flautu i klavir</w:t>
            </w:r>
          </w:p>
        </w:tc>
      </w:tr>
      <w:tr w:rsidR="00C5389B" w:rsidRPr="00C5389B" w14:paraId="79799247" w14:textId="77777777" w:rsidTr="00C5389B">
        <w:trPr>
          <w:trHeight w:val="55"/>
        </w:trPr>
        <w:tc>
          <w:tcPr>
            <w:tcW w:w="8933" w:type="dxa"/>
            <w:gridSpan w:val="3"/>
            <w:vAlign w:val="center"/>
          </w:tcPr>
          <w:p w14:paraId="58DB8B3D" w14:textId="77777777" w:rsidR="00C5389B" w:rsidRPr="00C5389B" w:rsidRDefault="00C5389B" w:rsidP="00C5389B">
            <w:pPr>
              <w:spacing w:after="0"/>
              <w:rPr>
                <w:rFonts w:ascii="Arial" w:eastAsia="Times New Roman" w:hAnsi="Arial" w:cs="Times New Roman"/>
                <w:kern w:val="0"/>
                <w:lang w:val="hr-HR" w:eastAsia="hr-HR"/>
                <w14:ligatures w14:val="none"/>
              </w:rPr>
            </w:pPr>
          </w:p>
        </w:tc>
      </w:tr>
      <w:tr w:rsidR="00C5389B" w:rsidRPr="00C5389B" w14:paraId="04CA1C47" w14:textId="77777777" w:rsidTr="00C5389B">
        <w:trPr>
          <w:trHeight w:val="430"/>
        </w:trPr>
        <w:tc>
          <w:tcPr>
            <w:tcW w:w="428" w:type="dxa"/>
            <w:vAlign w:val="center"/>
          </w:tcPr>
          <w:p w14:paraId="47ED95F1" w14:textId="77777777" w:rsidR="00C5389B" w:rsidRPr="00C5389B" w:rsidRDefault="00C5389B" w:rsidP="00C5389B">
            <w:pPr>
              <w:spacing w:after="0"/>
              <w:rPr>
                <w:rFonts w:ascii="Arial Bold" w:eastAsia="Times New Roman" w:hAnsi="Arial Bold" w:cs="Times New Roman"/>
                <w:kern w:val="0"/>
                <w:lang w:val="hr-HR" w:eastAsia="hr-HR"/>
                <w14:ligatures w14:val="none"/>
              </w:rPr>
            </w:pPr>
            <w:r w:rsidRPr="00C5389B">
              <w:rPr>
                <w:rFonts w:ascii="Arial Bold" w:eastAsia="Times New Roman" w:hAnsi="Arial Bold" w:cs="Times New Roman"/>
                <w:kern w:val="0"/>
                <w:lang w:val="hr-HR" w:eastAsia="hr-HR"/>
                <w14:ligatures w14:val="none"/>
              </w:rPr>
              <w:t>2.</w:t>
            </w:r>
          </w:p>
        </w:tc>
        <w:tc>
          <w:tcPr>
            <w:tcW w:w="3827" w:type="dxa"/>
            <w:vAlign w:val="center"/>
          </w:tcPr>
          <w:p w14:paraId="009E2AFA" w14:textId="77777777" w:rsidR="00C5389B" w:rsidRPr="00C5389B" w:rsidRDefault="00C5389B" w:rsidP="00C5389B">
            <w:pPr>
              <w:spacing w:after="0"/>
              <w:rPr>
                <w:rFonts w:ascii="Arial Bold" w:eastAsia="Times New Roman" w:hAnsi="Arial Bold" w:cs="Times New Roman"/>
                <w:kern w:val="0"/>
                <w:lang w:val="hr-HR" w:eastAsia="hr-HR"/>
                <w14:ligatures w14:val="none"/>
              </w:rPr>
            </w:pPr>
            <w:r w:rsidRPr="00C5389B">
              <w:rPr>
                <w:rFonts w:ascii="Arial Bold" w:eastAsia="Times New Roman" w:hAnsi="Arial Bold" w:cs="Times New Roman"/>
                <w:kern w:val="0"/>
                <w:lang w:val="hr-HR" w:eastAsia="hr-HR"/>
                <w14:ligatures w14:val="none"/>
              </w:rPr>
              <w:t>Carl Philipp Emanuel Bach</w:t>
            </w:r>
          </w:p>
        </w:tc>
        <w:tc>
          <w:tcPr>
            <w:tcW w:w="4678" w:type="dxa"/>
            <w:vAlign w:val="center"/>
          </w:tcPr>
          <w:p w14:paraId="4EE365ED" w14:textId="28D12AC9" w:rsidR="00C5389B" w:rsidRPr="00C5389B" w:rsidRDefault="00C5389B" w:rsidP="00C5389B">
            <w:pPr>
              <w:spacing w:after="0"/>
              <w:rPr>
                <w:rFonts w:ascii="Arial" w:eastAsia="Times New Roman" w:hAnsi="Arial" w:cs="Times New Roman"/>
                <w:kern w:val="0"/>
                <w:lang w:val="hr-HR" w:eastAsia="hr-HR"/>
                <w14:ligatures w14:val="none"/>
              </w:rPr>
            </w:pPr>
            <w:r w:rsidRPr="00C5389B">
              <w:rPr>
                <w:rFonts w:ascii="Arial" w:eastAsia="Times New Roman" w:hAnsi="Arial" w:cs="Times New Roman"/>
                <w:kern w:val="0"/>
                <w:lang w:val="hr-HR" w:eastAsia="hr-HR"/>
                <w14:ligatures w14:val="none"/>
              </w:rPr>
              <w:t xml:space="preserve">Sonata u G-duru, </w:t>
            </w:r>
            <w:r w:rsidR="00D37F1E">
              <w:rPr>
                <w:rFonts w:ascii="Arial" w:eastAsia="Times New Roman" w:hAnsi="Arial" w:cs="Times New Roman"/>
                <w:kern w:val="0"/>
                <w:lang w:val="hr-HR" w:eastAsia="hr-HR"/>
                <w14:ligatures w14:val="none"/>
              </w:rPr>
              <w:t>„</w:t>
            </w:r>
            <w:r w:rsidRPr="00C5389B">
              <w:rPr>
                <w:rFonts w:ascii="Arial" w:eastAsia="Times New Roman" w:hAnsi="Arial" w:cs="Times New Roman"/>
                <w:kern w:val="0"/>
                <w:lang w:val="hr-HR" w:eastAsia="hr-HR"/>
                <w14:ligatures w14:val="none"/>
              </w:rPr>
              <w:t>Hamburška”, Wq</w:t>
            </w:r>
            <w:r w:rsidR="00CD0A7E">
              <w:rPr>
                <w:rFonts w:ascii="Arial" w:eastAsia="Times New Roman" w:hAnsi="Arial" w:cs="Times New Roman"/>
                <w:kern w:val="0"/>
                <w:lang w:val="hr-HR" w:eastAsia="hr-HR"/>
                <w14:ligatures w14:val="none"/>
              </w:rPr>
              <w:t>.</w:t>
            </w:r>
            <w:r w:rsidRPr="00C5389B">
              <w:rPr>
                <w:rFonts w:ascii="Arial" w:eastAsia="Times New Roman" w:hAnsi="Arial" w:cs="Times New Roman"/>
                <w:kern w:val="0"/>
                <w:lang w:val="hr-HR" w:eastAsia="hr-HR"/>
                <w14:ligatures w14:val="none"/>
              </w:rPr>
              <w:t xml:space="preserve"> 133</w:t>
            </w:r>
          </w:p>
        </w:tc>
      </w:tr>
      <w:tr w:rsidR="00C5389B" w:rsidRPr="00C5389B" w14:paraId="13BF45FF" w14:textId="77777777" w:rsidTr="00C5389B">
        <w:trPr>
          <w:trHeight w:val="283"/>
        </w:trPr>
        <w:tc>
          <w:tcPr>
            <w:tcW w:w="428" w:type="dxa"/>
            <w:vAlign w:val="center"/>
          </w:tcPr>
          <w:p w14:paraId="58AB934D" w14:textId="77777777" w:rsidR="00C5389B" w:rsidRPr="00C5389B" w:rsidRDefault="00C5389B" w:rsidP="00C5389B">
            <w:pPr>
              <w:spacing w:after="0"/>
              <w:rPr>
                <w:rFonts w:ascii="Arial Bold" w:eastAsia="Times New Roman" w:hAnsi="Arial Bold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493EE410" w14:textId="77777777" w:rsidR="00C5389B" w:rsidRPr="00C5389B" w:rsidRDefault="00C5389B" w:rsidP="00C5389B">
            <w:pPr>
              <w:spacing w:after="0"/>
              <w:rPr>
                <w:rFonts w:ascii="Arial Bold" w:eastAsia="Times New Roman" w:hAnsi="Arial Bold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4678" w:type="dxa"/>
            <w:vAlign w:val="center"/>
          </w:tcPr>
          <w:p w14:paraId="0CC013A8" w14:textId="77777777" w:rsidR="00C5389B" w:rsidRPr="00C5389B" w:rsidRDefault="00C5389B" w:rsidP="00D37F1E">
            <w:pPr>
              <w:spacing w:after="0"/>
              <w:ind w:left="171"/>
              <w:rPr>
                <w:rFonts w:ascii="Arial Italic" w:eastAsia="Times New Roman" w:hAnsi="Arial Italic" w:cs="Times New Roman"/>
                <w:i/>
                <w:iCs/>
                <w:kern w:val="0"/>
                <w:lang w:val="hr-HR" w:eastAsia="hr-HR"/>
                <w14:ligatures w14:val="none"/>
              </w:rPr>
            </w:pPr>
            <w:r w:rsidRPr="00C5389B">
              <w:rPr>
                <w:rFonts w:ascii="Arial Italic" w:eastAsia="Times New Roman" w:hAnsi="Arial Italic" w:cs="Times New Roman"/>
                <w:i/>
                <w:iCs/>
                <w:kern w:val="0"/>
                <w:lang w:val="hr-HR" w:eastAsia="hr-HR"/>
                <w14:ligatures w14:val="none"/>
              </w:rPr>
              <w:t>Allegretto</w:t>
            </w:r>
          </w:p>
          <w:p w14:paraId="3FBEBF57" w14:textId="77777777" w:rsidR="00C5389B" w:rsidRPr="00C5389B" w:rsidRDefault="00C5389B" w:rsidP="00D37F1E">
            <w:pPr>
              <w:spacing w:after="0"/>
              <w:ind w:left="171"/>
              <w:rPr>
                <w:rFonts w:ascii="Arial" w:eastAsia="Times New Roman" w:hAnsi="Arial" w:cs="Times New Roman"/>
                <w:i/>
                <w:iCs/>
                <w:kern w:val="0"/>
                <w:lang w:val="hr-HR" w:eastAsia="hr-HR"/>
                <w14:ligatures w14:val="none"/>
              </w:rPr>
            </w:pPr>
            <w:r w:rsidRPr="00C5389B">
              <w:rPr>
                <w:rFonts w:ascii="Arial Italic" w:eastAsia="Times New Roman" w:hAnsi="Arial Italic" w:cs="Times New Roman"/>
                <w:i/>
                <w:iCs/>
                <w:kern w:val="0"/>
                <w:lang w:val="hr-HR" w:eastAsia="hr-HR"/>
                <w14:ligatures w14:val="none"/>
              </w:rPr>
              <w:t>Rondo. Presto</w:t>
            </w:r>
          </w:p>
        </w:tc>
      </w:tr>
      <w:tr w:rsidR="00C5389B" w:rsidRPr="00C5389B" w14:paraId="416C8B0A" w14:textId="77777777" w:rsidTr="00C5389B">
        <w:trPr>
          <w:trHeight w:val="112"/>
        </w:trPr>
        <w:tc>
          <w:tcPr>
            <w:tcW w:w="8933" w:type="dxa"/>
            <w:gridSpan w:val="3"/>
            <w:vAlign w:val="center"/>
          </w:tcPr>
          <w:p w14:paraId="2BED15DD" w14:textId="77777777" w:rsidR="00C5389B" w:rsidRPr="00C5389B" w:rsidRDefault="00C5389B" w:rsidP="00C5389B">
            <w:pPr>
              <w:tabs>
                <w:tab w:val="left" w:pos="5120"/>
              </w:tabs>
              <w:spacing w:after="0"/>
              <w:rPr>
                <w:rFonts w:ascii="Arial" w:eastAsia="Times New Roman" w:hAnsi="Arial" w:cs="Times New Roman"/>
                <w:kern w:val="0"/>
                <w:lang w:val="hr-HR" w:eastAsia="hr-HR"/>
                <w14:ligatures w14:val="none"/>
              </w:rPr>
            </w:pPr>
            <w:r w:rsidRPr="00C5389B">
              <w:rPr>
                <w:rFonts w:ascii="Arial" w:eastAsia="Times New Roman" w:hAnsi="Arial" w:cs="Times New Roman"/>
                <w:kern w:val="0"/>
                <w:lang w:val="hr-HR" w:eastAsia="hr-HR"/>
                <w14:ligatures w14:val="none"/>
              </w:rPr>
              <w:tab/>
            </w:r>
          </w:p>
        </w:tc>
      </w:tr>
      <w:tr w:rsidR="00C5389B" w:rsidRPr="00C5389B" w14:paraId="117DE853" w14:textId="77777777" w:rsidTr="00C5389B">
        <w:trPr>
          <w:trHeight w:val="308"/>
        </w:trPr>
        <w:tc>
          <w:tcPr>
            <w:tcW w:w="428" w:type="dxa"/>
            <w:vAlign w:val="center"/>
          </w:tcPr>
          <w:p w14:paraId="7C1ECA9B" w14:textId="77777777" w:rsidR="00C5389B" w:rsidRPr="00C5389B" w:rsidRDefault="00C5389B" w:rsidP="00C5389B">
            <w:pPr>
              <w:spacing w:after="0"/>
              <w:rPr>
                <w:rFonts w:ascii="Arial Bold" w:eastAsia="Times New Roman" w:hAnsi="Arial Bold" w:cs="Times New Roman"/>
                <w:kern w:val="0"/>
                <w:lang w:val="hr-HR" w:eastAsia="hr-HR"/>
                <w14:ligatures w14:val="none"/>
              </w:rPr>
            </w:pPr>
            <w:r w:rsidRPr="00C5389B">
              <w:rPr>
                <w:rFonts w:ascii="Arial Bold" w:eastAsia="Times New Roman" w:hAnsi="Arial Bold" w:cs="Times New Roman"/>
                <w:kern w:val="0"/>
                <w:lang w:val="hr-HR" w:eastAsia="hr-HR"/>
                <w14:ligatures w14:val="none"/>
              </w:rPr>
              <w:t>3.</w:t>
            </w:r>
          </w:p>
        </w:tc>
        <w:tc>
          <w:tcPr>
            <w:tcW w:w="3827" w:type="dxa"/>
            <w:vAlign w:val="center"/>
          </w:tcPr>
          <w:p w14:paraId="444FA38E" w14:textId="77777777" w:rsidR="00C5389B" w:rsidRPr="00C5389B" w:rsidRDefault="00C5389B" w:rsidP="00C5389B">
            <w:pPr>
              <w:spacing w:after="0"/>
              <w:rPr>
                <w:rFonts w:ascii="Arial Bold" w:eastAsia="Times New Roman" w:hAnsi="Arial Bold" w:cs="Times New Roman"/>
                <w:kern w:val="0"/>
                <w:lang w:val="hr-HR" w:eastAsia="hr-HR"/>
                <w14:ligatures w14:val="none"/>
              </w:rPr>
            </w:pPr>
            <w:r w:rsidRPr="00C5389B">
              <w:rPr>
                <w:rFonts w:ascii="Arial Bold" w:eastAsia="Times New Roman" w:hAnsi="Arial Bold" w:cs="Times New Roman"/>
                <w:kern w:val="0"/>
                <w:lang w:val="hr-HR" w:eastAsia="hr-HR"/>
                <w14:ligatures w14:val="none"/>
              </w:rPr>
              <w:t xml:space="preserve">Henry Dutilleux </w:t>
            </w:r>
          </w:p>
        </w:tc>
        <w:tc>
          <w:tcPr>
            <w:tcW w:w="4678" w:type="dxa"/>
            <w:vAlign w:val="center"/>
          </w:tcPr>
          <w:p w14:paraId="3E42532E" w14:textId="77777777" w:rsidR="00C5389B" w:rsidRPr="00C5389B" w:rsidRDefault="00C5389B" w:rsidP="00C5389B">
            <w:pPr>
              <w:spacing w:after="0"/>
              <w:rPr>
                <w:rFonts w:ascii="Arial" w:eastAsia="Times New Roman" w:hAnsi="Arial" w:cs="Times New Roman"/>
                <w:kern w:val="0"/>
                <w:lang w:val="hr-HR" w:eastAsia="hr-HR"/>
                <w14:ligatures w14:val="none"/>
              </w:rPr>
            </w:pPr>
            <w:r w:rsidRPr="00C5389B">
              <w:rPr>
                <w:rFonts w:ascii="Arial" w:eastAsia="Times New Roman" w:hAnsi="Arial" w:cs="Times New Roman"/>
                <w:kern w:val="0"/>
                <w:lang w:val="hr-HR" w:eastAsia="hr-HR"/>
                <w14:ligatures w14:val="none"/>
              </w:rPr>
              <w:t>Sonatina</w:t>
            </w:r>
          </w:p>
        </w:tc>
      </w:tr>
      <w:tr w:rsidR="00C5389B" w:rsidRPr="00C5389B" w14:paraId="34D7928A" w14:textId="77777777" w:rsidTr="00C5389B">
        <w:trPr>
          <w:trHeight w:val="283"/>
        </w:trPr>
        <w:tc>
          <w:tcPr>
            <w:tcW w:w="428" w:type="dxa"/>
            <w:vAlign w:val="center"/>
          </w:tcPr>
          <w:p w14:paraId="26467F1D" w14:textId="77777777" w:rsidR="00C5389B" w:rsidRPr="00C5389B" w:rsidRDefault="00C5389B" w:rsidP="00C5389B">
            <w:pPr>
              <w:spacing w:after="0"/>
              <w:rPr>
                <w:rFonts w:ascii="Arial Bold" w:eastAsia="Times New Roman" w:hAnsi="Arial Bold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79872F88" w14:textId="5B306C2D" w:rsidR="00C5389B" w:rsidRPr="00C5389B" w:rsidRDefault="00C5389B" w:rsidP="00C5389B">
            <w:pPr>
              <w:spacing w:after="0"/>
              <w:rPr>
                <w:rFonts w:ascii="Arial Bold" w:eastAsia="Times New Roman" w:hAnsi="Arial Bold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4678" w:type="dxa"/>
            <w:vAlign w:val="center"/>
          </w:tcPr>
          <w:p w14:paraId="523776DB" w14:textId="77777777" w:rsidR="00C5389B" w:rsidRPr="00C5389B" w:rsidRDefault="00C5389B" w:rsidP="00D37F1E">
            <w:pPr>
              <w:spacing w:after="0"/>
              <w:ind w:left="171"/>
              <w:rPr>
                <w:rFonts w:ascii="Arial Italic" w:eastAsia="Times New Roman" w:hAnsi="Arial Italic" w:cs="Times New Roman"/>
                <w:i/>
                <w:iCs/>
                <w:kern w:val="0"/>
                <w:lang w:val="hr-HR" w:eastAsia="hr-HR"/>
                <w14:ligatures w14:val="none"/>
              </w:rPr>
            </w:pPr>
            <w:r w:rsidRPr="00C5389B">
              <w:rPr>
                <w:rFonts w:ascii="Arial Italic" w:eastAsia="Calibri" w:hAnsi="Arial Italic" w:cs="Times New Roman"/>
                <w:i/>
                <w:iCs/>
                <w:kern w:val="0"/>
                <w:lang w:val="hr-HR" w:eastAsia="hr-HR"/>
                <w14:ligatures w14:val="none"/>
              </w:rPr>
              <w:t>Allegretto – Andante – Animé</w:t>
            </w:r>
          </w:p>
        </w:tc>
      </w:tr>
      <w:tr w:rsidR="00C5389B" w:rsidRPr="00C5389B" w14:paraId="022832A0" w14:textId="77777777" w:rsidTr="00C5389B">
        <w:trPr>
          <w:trHeight w:val="112"/>
        </w:trPr>
        <w:tc>
          <w:tcPr>
            <w:tcW w:w="8933" w:type="dxa"/>
            <w:gridSpan w:val="3"/>
            <w:vAlign w:val="center"/>
          </w:tcPr>
          <w:p w14:paraId="4D1D8FF3" w14:textId="77777777" w:rsidR="00C5389B" w:rsidRPr="00C5389B" w:rsidRDefault="00C5389B" w:rsidP="00C5389B">
            <w:pPr>
              <w:spacing w:after="0"/>
              <w:rPr>
                <w:rFonts w:ascii="Arial" w:eastAsia="Calibri" w:hAnsi="Arial" w:cs="Times New Roman"/>
                <w:kern w:val="0"/>
                <w:lang w:val="hr-HR" w:eastAsia="hr-HR"/>
                <w14:ligatures w14:val="none"/>
              </w:rPr>
            </w:pPr>
          </w:p>
        </w:tc>
      </w:tr>
      <w:tr w:rsidR="00C5389B" w:rsidRPr="00C5389B" w14:paraId="49D65E59" w14:textId="77777777" w:rsidTr="00C5389B">
        <w:trPr>
          <w:trHeight w:val="283"/>
        </w:trPr>
        <w:tc>
          <w:tcPr>
            <w:tcW w:w="428" w:type="dxa"/>
            <w:vAlign w:val="center"/>
          </w:tcPr>
          <w:p w14:paraId="5B2AD354" w14:textId="77777777" w:rsidR="00C5389B" w:rsidRPr="00C5389B" w:rsidRDefault="00C5389B" w:rsidP="00C5389B">
            <w:pPr>
              <w:spacing w:after="0"/>
              <w:rPr>
                <w:rFonts w:ascii="Arial Bold" w:eastAsia="Times New Roman" w:hAnsi="Arial Bold" w:cs="Times New Roman"/>
                <w:kern w:val="0"/>
                <w:lang w:val="hr-HR" w:eastAsia="hr-HR"/>
                <w14:ligatures w14:val="none"/>
              </w:rPr>
            </w:pPr>
            <w:r w:rsidRPr="00C5389B">
              <w:rPr>
                <w:rFonts w:ascii="Arial Bold" w:eastAsia="Times New Roman" w:hAnsi="Arial Bold" w:cs="Times New Roman"/>
                <w:kern w:val="0"/>
                <w:lang w:val="hr-HR" w:eastAsia="hr-HR"/>
                <w14:ligatures w14:val="none"/>
              </w:rPr>
              <w:t>4.</w:t>
            </w:r>
          </w:p>
        </w:tc>
        <w:tc>
          <w:tcPr>
            <w:tcW w:w="3827" w:type="dxa"/>
            <w:vAlign w:val="center"/>
          </w:tcPr>
          <w:p w14:paraId="14FA27FE" w14:textId="77777777" w:rsidR="00C5389B" w:rsidRPr="00C5389B" w:rsidRDefault="00C5389B" w:rsidP="00C5389B">
            <w:pPr>
              <w:spacing w:after="0"/>
              <w:rPr>
                <w:rFonts w:ascii="Arial Bold" w:eastAsia="Times New Roman" w:hAnsi="Arial Bold" w:cs="Times New Roman"/>
                <w:kern w:val="0"/>
                <w:lang w:val="hr-HR" w:eastAsia="hr-HR"/>
                <w14:ligatures w14:val="none"/>
              </w:rPr>
            </w:pPr>
            <w:r w:rsidRPr="00C5389B">
              <w:rPr>
                <w:rFonts w:ascii="Arial Bold" w:eastAsia="Times New Roman" w:hAnsi="Arial Bold" w:cs="Times New Roman"/>
                <w:kern w:val="0"/>
                <w:lang w:val="hr-HR" w:eastAsia="hr-HR"/>
                <w14:ligatures w14:val="none"/>
              </w:rPr>
              <w:t>Mel Bonis</w:t>
            </w:r>
          </w:p>
        </w:tc>
        <w:tc>
          <w:tcPr>
            <w:tcW w:w="4678" w:type="dxa"/>
            <w:vAlign w:val="center"/>
          </w:tcPr>
          <w:p w14:paraId="5BDD0A06" w14:textId="77777777" w:rsidR="00C5389B" w:rsidRPr="00C5389B" w:rsidRDefault="00C5389B" w:rsidP="00C5389B">
            <w:pPr>
              <w:spacing w:after="0"/>
              <w:rPr>
                <w:rFonts w:ascii="Arial" w:eastAsia="Times New Roman" w:hAnsi="Arial" w:cs="Times New Roman"/>
                <w:kern w:val="0"/>
                <w:lang w:val="hr-HR" w:eastAsia="hr-HR"/>
                <w14:ligatures w14:val="none"/>
              </w:rPr>
            </w:pPr>
            <w:r w:rsidRPr="00C5389B">
              <w:rPr>
                <w:rFonts w:ascii="Arial" w:eastAsia="Times New Roman" w:hAnsi="Arial" w:cs="Times New Roman"/>
                <w:kern w:val="0"/>
                <w:lang w:val="hr-HR" w:eastAsia="hr-HR"/>
                <w14:ligatures w14:val="none"/>
              </w:rPr>
              <w:t>Sonata za flautu i klavir</w:t>
            </w:r>
          </w:p>
        </w:tc>
      </w:tr>
      <w:tr w:rsidR="00C5389B" w:rsidRPr="00C5389B" w14:paraId="20211EB4" w14:textId="77777777" w:rsidTr="00C5389B">
        <w:trPr>
          <w:trHeight w:val="283"/>
        </w:trPr>
        <w:tc>
          <w:tcPr>
            <w:tcW w:w="428" w:type="dxa"/>
            <w:vAlign w:val="center"/>
          </w:tcPr>
          <w:p w14:paraId="3FEE51D3" w14:textId="77777777" w:rsidR="00C5389B" w:rsidRPr="00C5389B" w:rsidRDefault="00C5389B" w:rsidP="00C5389B">
            <w:pPr>
              <w:spacing w:after="0"/>
              <w:rPr>
                <w:rFonts w:ascii="Arial Bold" w:eastAsia="Times New Roman" w:hAnsi="Arial Bold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34C5EF28" w14:textId="1B8AC54A" w:rsidR="00C5389B" w:rsidRPr="00C5389B" w:rsidRDefault="00C5389B" w:rsidP="00C5389B">
            <w:pPr>
              <w:spacing w:after="0"/>
              <w:rPr>
                <w:rFonts w:ascii="Arial Bold" w:eastAsia="Times New Roman" w:hAnsi="Arial Bold" w:cs="Times New Roman"/>
                <w:kern w:val="0"/>
                <w:lang w:val="hr-HR" w:eastAsia="hr-HR"/>
                <w14:ligatures w14:val="none"/>
              </w:rPr>
            </w:pPr>
          </w:p>
        </w:tc>
        <w:tc>
          <w:tcPr>
            <w:tcW w:w="4678" w:type="dxa"/>
            <w:vAlign w:val="center"/>
          </w:tcPr>
          <w:p w14:paraId="2874B3C4" w14:textId="77777777" w:rsidR="00C5389B" w:rsidRPr="00C5389B" w:rsidRDefault="00C5389B" w:rsidP="00D37F1E">
            <w:pPr>
              <w:spacing w:after="0"/>
              <w:ind w:left="171"/>
              <w:rPr>
                <w:rFonts w:ascii="Arial" w:eastAsia="Times New Roman" w:hAnsi="Arial" w:cs="Times New Roman"/>
                <w:i/>
                <w:iCs/>
                <w:kern w:val="0"/>
                <w:lang w:val="hr-HR" w:eastAsia="hr-HR"/>
                <w14:ligatures w14:val="none"/>
              </w:rPr>
            </w:pPr>
            <w:r w:rsidRPr="00C5389B">
              <w:rPr>
                <w:rFonts w:ascii="Arial Italic" w:eastAsia="Calibri" w:hAnsi="Arial Italic" w:cs="Times New Roman"/>
                <w:i/>
                <w:iCs/>
                <w:kern w:val="0"/>
                <w:lang w:val="hr-HR" w:eastAsia="hr-HR"/>
                <w14:ligatures w14:val="none"/>
              </w:rPr>
              <w:t>Andante con moto</w:t>
            </w:r>
            <w:r w:rsidRPr="00C5389B">
              <w:rPr>
                <w:rFonts w:ascii="Arial Italic" w:eastAsia="Calibri" w:hAnsi="Arial Italic" w:cs="Times New Roman"/>
                <w:i/>
                <w:iCs/>
                <w:kern w:val="0"/>
                <w:lang w:val="hr-HR" w:eastAsia="hr-HR"/>
                <w14:ligatures w14:val="none"/>
              </w:rPr>
              <w:br/>
              <w:t>Scherzo - Vivace</w:t>
            </w:r>
            <w:r w:rsidRPr="00C5389B">
              <w:rPr>
                <w:rFonts w:ascii="Arial Italic" w:eastAsia="Calibri" w:hAnsi="Arial Italic" w:cs="Times New Roman"/>
                <w:i/>
                <w:iCs/>
                <w:kern w:val="0"/>
                <w:lang w:val="hr-HR" w:eastAsia="hr-HR"/>
                <w14:ligatures w14:val="none"/>
              </w:rPr>
              <w:br/>
              <w:t>Adagio</w:t>
            </w:r>
            <w:r w:rsidRPr="00C5389B">
              <w:rPr>
                <w:rFonts w:ascii="Arial Italic" w:eastAsia="Calibri" w:hAnsi="Arial Italic" w:cs="Times New Roman"/>
                <w:i/>
                <w:iCs/>
                <w:kern w:val="0"/>
                <w:lang w:val="hr-HR" w:eastAsia="hr-HR"/>
                <w14:ligatures w14:val="none"/>
              </w:rPr>
              <w:br/>
              <w:t>Finale - Moderato</w:t>
            </w:r>
          </w:p>
        </w:tc>
      </w:tr>
      <w:tr w:rsidR="00C5389B" w:rsidRPr="00C5389B" w14:paraId="0245A997" w14:textId="77777777" w:rsidTr="00C5389B">
        <w:trPr>
          <w:trHeight w:val="55"/>
        </w:trPr>
        <w:tc>
          <w:tcPr>
            <w:tcW w:w="8933" w:type="dxa"/>
            <w:gridSpan w:val="3"/>
            <w:vAlign w:val="center"/>
          </w:tcPr>
          <w:p w14:paraId="31A39138" w14:textId="77777777" w:rsidR="00C5389B" w:rsidRPr="00C5389B" w:rsidRDefault="00C5389B" w:rsidP="00C5389B">
            <w:pPr>
              <w:spacing w:after="0"/>
              <w:rPr>
                <w:rFonts w:ascii="Arial Italic" w:eastAsia="Calibri" w:hAnsi="Arial Italic" w:cs="Times New Roman"/>
                <w:kern w:val="0"/>
                <w:lang w:val="hr-HR" w:eastAsia="hr-HR"/>
                <w14:ligatures w14:val="none"/>
              </w:rPr>
            </w:pPr>
          </w:p>
          <w:p w14:paraId="6B06E32A" w14:textId="77777777" w:rsidR="00C5389B" w:rsidRPr="00C5389B" w:rsidRDefault="00C5389B" w:rsidP="00C5389B">
            <w:pPr>
              <w:spacing w:after="0"/>
              <w:rPr>
                <w:rFonts w:ascii="Arial Italic" w:eastAsia="Calibri" w:hAnsi="Arial Italic" w:cs="Times New Roman"/>
                <w:kern w:val="0"/>
                <w:lang w:val="hr-HR" w:eastAsia="hr-HR"/>
                <w14:ligatures w14:val="none"/>
              </w:rPr>
            </w:pPr>
          </w:p>
        </w:tc>
      </w:tr>
      <w:tr w:rsidR="00C5389B" w:rsidRPr="00C5389B" w14:paraId="5806B57B" w14:textId="77777777" w:rsidTr="00C5389B">
        <w:trPr>
          <w:trHeight w:val="283"/>
        </w:trPr>
        <w:tc>
          <w:tcPr>
            <w:tcW w:w="4255" w:type="dxa"/>
            <w:gridSpan w:val="2"/>
            <w:vAlign w:val="center"/>
          </w:tcPr>
          <w:p w14:paraId="4587A58D" w14:textId="18992863" w:rsidR="00C5389B" w:rsidRPr="00C5389B" w:rsidRDefault="00C5389B" w:rsidP="00C5389B">
            <w:pPr>
              <w:spacing w:after="0"/>
              <w:ind w:left="461"/>
              <w:rPr>
                <w:rFonts w:ascii="Arial Bold" w:eastAsia="Times New Roman" w:hAnsi="Arial Bold" w:cs="Times New Roman"/>
                <w:kern w:val="0"/>
                <w:lang w:val="hr-HR" w:eastAsia="hr-HR"/>
                <w14:ligatures w14:val="none"/>
              </w:rPr>
            </w:pPr>
            <w:r w:rsidRPr="00C5389B">
              <w:rPr>
                <w:rFonts w:ascii="Arial" w:eastAsia="Times New Roman" w:hAnsi="Arial" w:cs="Times New Roman"/>
                <w:kern w:val="0"/>
                <w:sz w:val="20"/>
                <w:lang w:val="hr-HR" w:eastAsia="hr-HR"/>
                <w14:ligatures w14:val="none"/>
              </w:rPr>
              <w:t>Uz klavir</w:t>
            </w:r>
          </w:p>
        </w:tc>
        <w:tc>
          <w:tcPr>
            <w:tcW w:w="4678" w:type="dxa"/>
            <w:vAlign w:val="center"/>
          </w:tcPr>
          <w:p w14:paraId="7FE6E5B1" w14:textId="0F206891" w:rsidR="00C5389B" w:rsidRPr="00C5389B" w:rsidRDefault="00C5389B" w:rsidP="00C5389B">
            <w:pPr>
              <w:spacing w:after="0"/>
              <w:rPr>
                <w:rFonts w:ascii="Arial Italic" w:eastAsia="Calibri" w:hAnsi="Arial Italic" w:cs="Times New Roman"/>
                <w:kern w:val="0"/>
                <w:lang w:val="hr-HR" w:eastAsia="hr-HR"/>
                <w14:ligatures w14:val="none"/>
              </w:rPr>
            </w:pPr>
            <w:r w:rsidRPr="00C5389B">
              <w:rPr>
                <w:rFonts w:ascii="Arial" w:eastAsia="Times New Roman" w:hAnsi="Arial" w:cs="Times New Roman"/>
                <w:kern w:val="0"/>
                <w:sz w:val="20"/>
                <w:lang w:val="hr-HR" w:eastAsia="hr-HR"/>
                <w14:ligatures w14:val="none"/>
              </w:rPr>
              <w:t>Zrinka Horvat, v. umj. sur</w:t>
            </w:r>
            <w:r>
              <w:rPr>
                <w:rFonts w:ascii="Arial" w:eastAsia="Times New Roman" w:hAnsi="Arial" w:cs="Times New Roman"/>
                <w:kern w:val="0"/>
                <w:sz w:val="20"/>
                <w:lang w:val="hr-HR" w:eastAsia="hr-HR"/>
                <w14:ligatures w14:val="none"/>
              </w:rPr>
              <w:t>.</w:t>
            </w:r>
          </w:p>
        </w:tc>
      </w:tr>
      <w:tr w:rsidR="00C5389B" w:rsidRPr="00C5389B" w14:paraId="3FF223A5" w14:textId="77777777" w:rsidTr="00C5389B">
        <w:trPr>
          <w:trHeight w:val="283"/>
        </w:trPr>
        <w:tc>
          <w:tcPr>
            <w:tcW w:w="4255" w:type="dxa"/>
            <w:gridSpan w:val="2"/>
            <w:vAlign w:val="center"/>
          </w:tcPr>
          <w:p w14:paraId="146D0508" w14:textId="734FAA1C" w:rsidR="00C5389B" w:rsidRPr="00C5389B" w:rsidRDefault="00C5389B" w:rsidP="00C5389B">
            <w:pPr>
              <w:spacing w:after="0"/>
              <w:ind w:left="461"/>
              <w:rPr>
                <w:rFonts w:ascii="Arial Bold" w:eastAsia="Times New Roman" w:hAnsi="Arial Bold" w:cs="Times New Roman"/>
                <w:kern w:val="0"/>
                <w:lang w:val="hr-HR" w:eastAsia="hr-HR"/>
                <w14:ligatures w14:val="none"/>
              </w:rPr>
            </w:pPr>
            <w:r w:rsidRPr="00C5389B">
              <w:rPr>
                <w:rFonts w:ascii="Arial" w:eastAsia="Times New Roman" w:hAnsi="Arial" w:cs="Times New Roman"/>
                <w:kern w:val="0"/>
                <w:sz w:val="20"/>
                <w:lang w:val="hr-HR" w:eastAsia="hr-HR"/>
                <w14:ligatures w14:val="none"/>
              </w:rPr>
              <w:t>Nastavni</w:t>
            </w:r>
            <w:r>
              <w:rPr>
                <w:rFonts w:ascii="Arial" w:eastAsia="Times New Roman" w:hAnsi="Arial" w:cs="Times New Roman"/>
                <w:kern w:val="0"/>
                <w:sz w:val="20"/>
                <w:lang w:val="hr-HR" w:eastAsia="hr-HR"/>
                <w14:ligatures w14:val="none"/>
              </w:rPr>
              <w:t>k</w:t>
            </w:r>
          </w:p>
        </w:tc>
        <w:tc>
          <w:tcPr>
            <w:tcW w:w="4678" w:type="dxa"/>
            <w:vAlign w:val="center"/>
          </w:tcPr>
          <w:p w14:paraId="3566B31D" w14:textId="3DCC0A4E" w:rsidR="00C5389B" w:rsidRPr="00C5389B" w:rsidRDefault="00C5389B" w:rsidP="00C5389B">
            <w:pPr>
              <w:spacing w:after="0"/>
              <w:rPr>
                <w:rFonts w:ascii="Arial Italic" w:eastAsia="Calibri" w:hAnsi="Arial Italic" w:cs="Times New Roman"/>
                <w:kern w:val="0"/>
                <w:lang w:val="hr-HR" w:eastAsia="hr-HR"/>
                <w14:ligatures w14:val="none"/>
              </w:rPr>
            </w:pPr>
            <w:r w:rsidRPr="00C5389B">
              <w:rPr>
                <w:rFonts w:ascii="Arial" w:eastAsia="Calibri" w:hAnsi="Arial" w:cs="Times New Roman"/>
                <w:kern w:val="0"/>
                <w:sz w:val="20"/>
                <w:lang w:val="hr-HR" w:eastAsia="hr-HR"/>
                <w14:ligatures w14:val="none"/>
              </w:rPr>
              <w:t>prof. art. Mar</w:t>
            </w:r>
            <w:r>
              <w:rPr>
                <w:rFonts w:ascii="Arial" w:eastAsia="Calibri" w:hAnsi="Arial" w:cs="Times New Roman"/>
                <w:kern w:val="0"/>
                <w:sz w:val="20"/>
                <w:lang w:val="hr-HR" w:eastAsia="hr-HR"/>
                <w14:ligatures w14:val="none"/>
              </w:rPr>
              <w:t>ko</w:t>
            </w:r>
            <w:r w:rsidRPr="00C5389B">
              <w:rPr>
                <w:rFonts w:ascii="Arial" w:eastAsia="Calibri" w:hAnsi="Arial" w:cs="Times New Roman"/>
                <w:kern w:val="0"/>
                <w:sz w:val="20"/>
                <w:lang w:val="hr-HR" w:eastAsia="hr-HR"/>
                <w14:ligatures w14:val="none"/>
              </w:rPr>
              <w:t xml:space="preserve"> Frulić</w:t>
            </w:r>
          </w:p>
        </w:tc>
      </w:tr>
    </w:tbl>
    <w:p w14:paraId="474E4F0D" w14:textId="4AAC5635" w:rsidR="00C5389B" w:rsidRPr="00C5389B" w:rsidRDefault="00C5389B" w:rsidP="00C5389B">
      <w:pPr>
        <w:spacing w:after="0"/>
        <w:rPr>
          <w:rFonts w:ascii="Arial" w:eastAsia="Times New Roman" w:hAnsi="Arial" w:cs="Times New Roman"/>
          <w:kern w:val="0"/>
          <w:lang w:val="hr-HR" w:eastAsia="hr-HR"/>
          <w14:ligatures w14:val="none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CF62522" wp14:editId="598AAE2A">
            <wp:simplePos x="0" y="0"/>
            <wp:positionH relativeFrom="margin">
              <wp:posOffset>-906780</wp:posOffset>
            </wp:positionH>
            <wp:positionV relativeFrom="margin">
              <wp:posOffset>-889850</wp:posOffset>
            </wp:positionV>
            <wp:extent cx="7711200" cy="10791825"/>
            <wp:effectExtent l="0" t="0" r="0" b="3175"/>
            <wp:wrapNone/>
            <wp:docPr id="2" name="WordPictureWatermark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1200" cy="1079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3B84F5" w14:textId="77777777" w:rsidR="00C5389B" w:rsidRPr="00C5389B" w:rsidRDefault="00C5389B" w:rsidP="00C5389B">
      <w:pPr>
        <w:spacing w:after="0"/>
        <w:rPr>
          <w:rFonts w:eastAsia="Times New Roman" w:cs="Times New Roman"/>
          <w:kern w:val="0"/>
          <w:lang w:val="hr-HR" w:eastAsia="hr-HR"/>
          <w14:ligatures w14:val="none"/>
        </w:rPr>
      </w:pPr>
    </w:p>
    <w:p w14:paraId="60687FAC" w14:textId="000EB725" w:rsidR="00C5389B" w:rsidRPr="00C5389B" w:rsidRDefault="00C5389B" w:rsidP="00C5389B">
      <w:pPr>
        <w:spacing w:after="0"/>
        <w:rPr>
          <w:rFonts w:eastAsia="Times New Roman" w:cs="Times New Roman"/>
          <w:kern w:val="0"/>
          <w:lang w:val="hr-HR" w:eastAsia="hr-HR"/>
          <w14:ligatures w14:val="none"/>
        </w:rPr>
      </w:pPr>
    </w:p>
    <w:p w14:paraId="5067E6B1" w14:textId="1DE88B2D" w:rsidR="00C5389B" w:rsidRPr="00C5389B" w:rsidRDefault="00C5389B" w:rsidP="001A6D49">
      <w:pPr>
        <w:spacing w:after="0"/>
        <w:rPr>
          <w:color w:val="0070C0"/>
          <w:sz w:val="20"/>
          <w:szCs w:val="20"/>
          <w:lang w:val="hr-HR"/>
        </w:rPr>
      </w:pPr>
    </w:p>
    <w:sectPr w:rsidR="00C5389B" w:rsidRPr="00C5389B" w:rsidSect="00C5389B">
      <w:headerReference w:type="default" r:id="rId12"/>
      <w:pgSz w:w="12240" w:h="15840"/>
      <w:pgMar w:top="1440" w:right="1302" w:bottom="124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72436" w14:textId="77777777" w:rsidR="00874399" w:rsidRDefault="00874399" w:rsidP="000B5316">
      <w:pPr>
        <w:spacing w:after="0"/>
      </w:pPr>
      <w:r>
        <w:separator/>
      </w:r>
    </w:p>
  </w:endnote>
  <w:endnote w:type="continuationSeparator" w:id="0">
    <w:p w14:paraId="22BB066D" w14:textId="77777777" w:rsidR="00874399" w:rsidRDefault="00874399" w:rsidP="000B53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Bold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Italic">
    <w:altName w:val="Arial"/>
    <w:panose1 w:val="020B0604020202020204"/>
    <w:charset w:val="00"/>
    <w:family w:val="auto"/>
    <w:pitch w:val="variable"/>
    <w:sig w:usb0="E0000AFF" w:usb1="00007843" w:usb2="0000000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6F8BA" w14:textId="77777777" w:rsidR="00874399" w:rsidRDefault="00874399" w:rsidP="000B5316">
      <w:pPr>
        <w:spacing w:after="0"/>
      </w:pPr>
      <w:r>
        <w:separator/>
      </w:r>
    </w:p>
  </w:footnote>
  <w:footnote w:type="continuationSeparator" w:id="0">
    <w:p w14:paraId="0035124A" w14:textId="77777777" w:rsidR="00874399" w:rsidRDefault="00874399" w:rsidP="000B531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DEC3F" w14:textId="1AAD5F82" w:rsidR="00C5389B" w:rsidRDefault="00C5389B" w:rsidP="00C5389B">
    <w:pPr>
      <w:pStyle w:val="Header"/>
    </w:pPr>
  </w:p>
  <w:p w14:paraId="61BCC6BC" w14:textId="77777777" w:rsidR="00C5389B" w:rsidRDefault="00C538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9C4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3D17FE5"/>
    <w:multiLevelType w:val="hybridMultilevel"/>
    <w:tmpl w:val="9F82D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F21A8"/>
    <w:multiLevelType w:val="multilevel"/>
    <w:tmpl w:val="25046C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Glavnipodnaslovi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Glavninaslovi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9EA2299"/>
    <w:multiLevelType w:val="hybridMultilevel"/>
    <w:tmpl w:val="BCB4DD3C"/>
    <w:lvl w:ilvl="0" w:tplc="649C3D6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450A7"/>
    <w:multiLevelType w:val="multilevel"/>
    <w:tmpl w:val="BB4029A0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71E2FC2"/>
    <w:multiLevelType w:val="hybridMultilevel"/>
    <w:tmpl w:val="9AB22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30A21"/>
    <w:multiLevelType w:val="hybridMultilevel"/>
    <w:tmpl w:val="8D989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AC208A"/>
    <w:multiLevelType w:val="hybridMultilevel"/>
    <w:tmpl w:val="DCAAE852"/>
    <w:lvl w:ilvl="0" w:tplc="4A46E6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435589">
    <w:abstractNumId w:val="2"/>
  </w:num>
  <w:num w:numId="2" w16cid:durableId="1660306243">
    <w:abstractNumId w:val="2"/>
  </w:num>
  <w:num w:numId="3" w16cid:durableId="1671903507">
    <w:abstractNumId w:val="1"/>
  </w:num>
  <w:num w:numId="4" w16cid:durableId="1914393821">
    <w:abstractNumId w:val="6"/>
  </w:num>
  <w:num w:numId="5" w16cid:durableId="337275666">
    <w:abstractNumId w:val="4"/>
  </w:num>
  <w:num w:numId="6" w16cid:durableId="28603327">
    <w:abstractNumId w:val="3"/>
  </w:num>
  <w:num w:numId="7" w16cid:durableId="756632269">
    <w:abstractNumId w:val="5"/>
  </w:num>
  <w:num w:numId="8" w16cid:durableId="187304502">
    <w:abstractNumId w:val="2"/>
  </w:num>
  <w:num w:numId="9" w16cid:durableId="913661528">
    <w:abstractNumId w:val="0"/>
  </w:num>
  <w:num w:numId="10" w16cid:durableId="20999371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316"/>
    <w:rsid w:val="00096A16"/>
    <w:rsid w:val="000B5316"/>
    <w:rsid w:val="00132C35"/>
    <w:rsid w:val="00152EF2"/>
    <w:rsid w:val="001728C3"/>
    <w:rsid w:val="001A6D49"/>
    <w:rsid w:val="001B49DD"/>
    <w:rsid w:val="001D7C4D"/>
    <w:rsid w:val="001F3E92"/>
    <w:rsid w:val="0023660F"/>
    <w:rsid w:val="002963C0"/>
    <w:rsid w:val="002B1B7C"/>
    <w:rsid w:val="002E30AD"/>
    <w:rsid w:val="0030748F"/>
    <w:rsid w:val="0035366E"/>
    <w:rsid w:val="0035549F"/>
    <w:rsid w:val="003A1EB5"/>
    <w:rsid w:val="003F4491"/>
    <w:rsid w:val="00417333"/>
    <w:rsid w:val="00426E2C"/>
    <w:rsid w:val="0043733C"/>
    <w:rsid w:val="00450DCE"/>
    <w:rsid w:val="00477D8F"/>
    <w:rsid w:val="00484DE3"/>
    <w:rsid w:val="00496B25"/>
    <w:rsid w:val="004A391F"/>
    <w:rsid w:val="004B12A0"/>
    <w:rsid w:val="004D53DB"/>
    <w:rsid w:val="004E6F87"/>
    <w:rsid w:val="005072B5"/>
    <w:rsid w:val="00534067"/>
    <w:rsid w:val="005C6843"/>
    <w:rsid w:val="00604F2B"/>
    <w:rsid w:val="006116BC"/>
    <w:rsid w:val="0061543E"/>
    <w:rsid w:val="00617B90"/>
    <w:rsid w:val="006A1159"/>
    <w:rsid w:val="006C18D0"/>
    <w:rsid w:val="006E1E60"/>
    <w:rsid w:val="007B6A31"/>
    <w:rsid w:val="007F79ED"/>
    <w:rsid w:val="00804ED6"/>
    <w:rsid w:val="00874399"/>
    <w:rsid w:val="00924A92"/>
    <w:rsid w:val="0094797C"/>
    <w:rsid w:val="009969A9"/>
    <w:rsid w:val="009F1EB1"/>
    <w:rsid w:val="00A25062"/>
    <w:rsid w:val="00A63568"/>
    <w:rsid w:val="00AB5B30"/>
    <w:rsid w:val="00AC6410"/>
    <w:rsid w:val="00B251DC"/>
    <w:rsid w:val="00B534FB"/>
    <w:rsid w:val="00C5389B"/>
    <w:rsid w:val="00C83DC7"/>
    <w:rsid w:val="00CC514E"/>
    <w:rsid w:val="00CD0A7E"/>
    <w:rsid w:val="00CF013E"/>
    <w:rsid w:val="00D27763"/>
    <w:rsid w:val="00D349DD"/>
    <w:rsid w:val="00D37F1E"/>
    <w:rsid w:val="00D46E06"/>
    <w:rsid w:val="00D62C24"/>
    <w:rsid w:val="00DB141F"/>
    <w:rsid w:val="00DD1E6B"/>
    <w:rsid w:val="00DD28EB"/>
    <w:rsid w:val="00DF7883"/>
    <w:rsid w:val="00EA1C70"/>
    <w:rsid w:val="00EE29AD"/>
    <w:rsid w:val="00F3380B"/>
    <w:rsid w:val="00F428F6"/>
    <w:rsid w:val="00F646CD"/>
    <w:rsid w:val="00FD2066"/>
    <w:rsid w:val="00FD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050E76B"/>
  <w15:chartTrackingRefBased/>
  <w15:docId w15:val="{1FC816C9-BA77-8746-AF46-486C4E5C2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60F"/>
    <w:pPr>
      <w:spacing w:after="120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49DD"/>
    <w:pPr>
      <w:keepNext/>
      <w:numPr>
        <w:numId w:val="5"/>
      </w:numPr>
      <w:spacing w:before="240"/>
      <w:ind w:left="284" w:hanging="284"/>
      <w:outlineLvl w:val="0"/>
    </w:pPr>
    <w:rPr>
      <w:rFonts w:cs="Times New Roman"/>
      <w:b/>
      <w:bCs/>
      <w:sz w:val="28"/>
      <w:szCs w:val="28"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3568"/>
    <w:pPr>
      <w:keepNext/>
      <w:spacing w:before="24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53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53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53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53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53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53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53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lavninaslovi">
    <w:name w:val="Glavni naslovi"/>
    <w:basedOn w:val="ListParagraph"/>
    <w:link w:val="GlavninasloviChar"/>
    <w:qFormat/>
    <w:rsid w:val="00C83DC7"/>
    <w:pPr>
      <w:numPr>
        <w:ilvl w:val="2"/>
        <w:numId w:val="1"/>
      </w:numPr>
      <w:spacing w:after="200" w:line="360" w:lineRule="auto"/>
    </w:pPr>
    <w:rPr>
      <w:rFonts w:ascii="Calibri" w:eastAsia="Calibri" w:hAnsi="Calibri" w:cs="Times New Roman"/>
      <w:lang w:val="en-GB"/>
    </w:rPr>
  </w:style>
  <w:style w:type="character" w:customStyle="1" w:styleId="GlavninasloviChar">
    <w:name w:val="Glavni naslovi Char"/>
    <w:basedOn w:val="DefaultParagraphFont"/>
    <w:link w:val="Glavninaslovi"/>
    <w:rsid w:val="00C83DC7"/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C83DC7"/>
    <w:pPr>
      <w:ind w:left="720"/>
      <w:contextualSpacing/>
    </w:pPr>
  </w:style>
  <w:style w:type="paragraph" w:customStyle="1" w:styleId="Glavnipodnaslovi">
    <w:name w:val="Glavni podnaslovi"/>
    <w:basedOn w:val="ListParagraph"/>
    <w:link w:val="GlavnipodnasloviChar"/>
    <w:qFormat/>
    <w:rsid w:val="004E6F87"/>
    <w:pPr>
      <w:numPr>
        <w:ilvl w:val="1"/>
        <w:numId w:val="1"/>
      </w:numPr>
      <w:spacing w:before="360" w:after="200" w:line="360" w:lineRule="auto"/>
    </w:pPr>
    <w:rPr>
      <w:rFonts w:eastAsia="Calibri" w:cs="Times New Roman"/>
      <w:b/>
      <w:lang w:val="en-GB"/>
    </w:rPr>
  </w:style>
  <w:style w:type="character" w:customStyle="1" w:styleId="GlavnipodnasloviChar">
    <w:name w:val="Glavni podnaslovi Char"/>
    <w:basedOn w:val="DefaultParagraphFont"/>
    <w:link w:val="Glavnipodnaslovi"/>
    <w:rsid w:val="004E6F87"/>
    <w:rPr>
      <w:rFonts w:ascii="Times New Roman" w:eastAsia="Calibri" w:hAnsi="Times New Roman" w:cs="Times New Roman"/>
      <w:b/>
      <w:lang w:val="en-GB"/>
    </w:rPr>
  </w:style>
  <w:style w:type="paragraph" w:customStyle="1" w:styleId="malinaslovi">
    <w:name w:val="mali naslovi"/>
    <w:basedOn w:val="Glavninaslovi"/>
    <w:link w:val="malinasloviChar"/>
    <w:qFormat/>
    <w:rsid w:val="00C83DC7"/>
    <w:pPr>
      <w:numPr>
        <w:ilvl w:val="0"/>
        <w:numId w:val="0"/>
      </w:numPr>
    </w:pPr>
    <w:rPr>
      <w:rFonts w:ascii="Times New Roman" w:hAnsi="Times New Roman"/>
    </w:rPr>
  </w:style>
  <w:style w:type="character" w:customStyle="1" w:styleId="malinasloviChar">
    <w:name w:val="mali naslovi Char"/>
    <w:basedOn w:val="GlavninasloviChar"/>
    <w:link w:val="malinaslovi"/>
    <w:rsid w:val="00C83DC7"/>
    <w:rPr>
      <w:rFonts w:ascii="Times New Roman" w:eastAsia="Calibri" w:hAnsi="Times New Roman" w:cs="Times New Roman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349DD"/>
    <w:rPr>
      <w:rFonts w:ascii="Times New Roman" w:hAnsi="Times New Roman" w:cs="Times New Roman"/>
      <w:b/>
      <w:bCs/>
      <w:sz w:val="28"/>
      <w:szCs w:val="28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A63568"/>
    <w:rPr>
      <w:rFonts w:ascii="Times New Roman" w:hAnsi="Times New Roman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53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53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53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53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53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53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53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53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5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53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53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53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531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B53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53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53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5316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531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531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5316"/>
    <w:rPr>
      <w:vertAlign w:val="superscript"/>
    </w:rPr>
  </w:style>
  <w:style w:type="paragraph" w:customStyle="1" w:styleId="Default">
    <w:name w:val="Default"/>
    <w:rsid w:val="0094797C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lang w:val="en-US"/>
    </w:rPr>
  </w:style>
  <w:style w:type="character" w:styleId="Hyperlink">
    <w:name w:val="Hyperlink"/>
    <w:basedOn w:val="DefaultParagraphFont"/>
    <w:uiPriority w:val="99"/>
    <w:unhideWhenUsed/>
    <w:rsid w:val="001F3E9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3E92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3E9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F3E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3E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3E92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3E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3E92"/>
    <w:rPr>
      <w:rFonts w:ascii="Times New Roman" w:hAnsi="Times New Roman"/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C538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C5389B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C538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5389B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pis.hr/pravilo/pisanje-imena/47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s://www.isvu.hr/visokaucilista/hr/podaci/1349/nastavnic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berge.mus.ulaval.ca/gdrm/03-catal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58530D-BAC0-244C-AF8B-59225B3F3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Kiš Žuvela</dc:creator>
  <cp:keywords/>
  <dc:description/>
  <cp:lastModifiedBy>Sanja Kiš Žuvela</cp:lastModifiedBy>
  <cp:revision>12</cp:revision>
  <dcterms:created xsi:type="dcterms:W3CDTF">2026-05-05T00:38:00Z</dcterms:created>
  <dcterms:modified xsi:type="dcterms:W3CDTF">2026-05-05T06:58:00Z</dcterms:modified>
</cp:coreProperties>
</file>